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23" w:rsidRDefault="006E3223" w:rsidP="006E3223">
      <w:pPr>
        <w:outlineLvl w:val="0"/>
        <w:rPr>
          <w:rFonts w:ascii="Arial" w:hAnsi="Arial" w:cs="Arial"/>
          <w:b/>
          <w:bCs/>
          <w:color w:val="252525"/>
          <w:kern w:val="36"/>
          <w:sz w:val="36"/>
          <w:szCs w:val="36"/>
        </w:rPr>
      </w:pPr>
    </w:p>
    <w:p w:rsidR="006E3223" w:rsidRDefault="006E3223" w:rsidP="006E3223">
      <w:pPr>
        <w:outlineLvl w:val="0"/>
        <w:rPr>
          <w:rFonts w:ascii="Arial" w:hAnsi="Arial" w:cs="Arial"/>
          <w:b/>
          <w:bCs/>
          <w:color w:val="252525"/>
          <w:kern w:val="36"/>
          <w:sz w:val="36"/>
          <w:szCs w:val="36"/>
        </w:rPr>
      </w:pPr>
      <w:r>
        <w:rPr>
          <w:rFonts w:ascii="Arial" w:hAnsi="Arial" w:cs="Arial"/>
          <w:b/>
          <w:bCs/>
          <w:color w:val="252525"/>
          <w:kern w:val="36"/>
          <w:sz w:val="36"/>
          <w:szCs w:val="36"/>
        </w:rPr>
        <w:t>Алкоголизм и алкогольное опьянение</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 xml:space="preserve">Алкогольное опьянение – патологическое состояние возникающее </w:t>
      </w:r>
      <w:proofErr w:type="gramStart"/>
      <w:r>
        <w:rPr>
          <w:rFonts w:ascii="Tahoma" w:hAnsi="Tahoma" w:cs="Tahoma"/>
          <w:color w:val="333333"/>
        </w:rPr>
        <w:t>в следствии</w:t>
      </w:r>
      <w:proofErr w:type="gramEnd"/>
      <w:r>
        <w:rPr>
          <w:rFonts w:ascii="Tahoma" w:hAnsi="Tahoma" w:cs="Tahoma"/>
          <w:color w:val="333333"/>
        </w:rPr>
        <w:t xml:space="preserve"> воздействия этанола на центральную нервную систему (ЦНС). Общее действие алкоголя характеризуется угнетением функции центральной нервной системы, а возникающие на начальных этапах эйфория и возбуждение являются признаками ослабления тормозных механизмов ЦНС. В процессе алкогольного опьянения угнетается не только функция коры головного мозга, но и подкорковых структур (мозжечок, базальные ядра, ствол мозга)</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 xml:space="preserve">Различают три степени алкогольного опьянения: легкую, среднюю и тяжёлую, которые характеризуются прогрессивным нарастанием психических и неврологических симптомов вызванных наркотическим и токсическим действием этанола. Степень алкогольного опьянения зависит от восприимчивости организма к этанолу и от дозы выпитого алкоголя. Симптоматика варьирует </w:t>
      </w:r>
      <w:proofErr w:type="gramStart"/>
      <w:r>
        <w:rPr>
          <w:rFonts w:ascii="Tahoma" w:hAnsi="Tahoma" w:cs="Tahoma"/>
          <w:color w:val="333333"/>
        </w:rPr>
        <w:t>от</w:t>
      </w:r>
      <w:proofErr w:type="gramEnd"/>
      <w:r>
        <w:rPr>
          <w:rFonts w:ascii="Tahoma" w:hAnsi="Tahoma" w:cs="Tahoma"/>
          <w:color w:val="333333"/>
        </w:rPr>
        <w:t xml:space="preserve"> </w:t>
      </w:r>
      <w:proofErr w:type="gramStart"/>
      <w:r>
        <w:rPr>
          <w:rFonts w:ascii="Tahoma" w:hAnsi="Tahoma" w:cs="Tahoma"/>
          <w:color w:val="333333"/>
        </w:rPr>
        <w:t>снижение</w:t>
      </w:r>
      <w:proofErr w:type="gramEnd"/>
      <w:r>
        <w:rPr>
          <w:rFonts w:ascii="Tahoma" w:hAnsi="Tahoma" w:cs="Tahoma"/>
          <w:color w:val="333333"/>
        </w:rPr>
        <w:t xml:space="preserve"> критического отношения к собственным действиям, поверхностного мышления, неточности движений и расторможенностью поведения (при легкой степени опьянения) до утраты контакта с окружающими, грубой атаксии (нарушения движений) и наступлением сопора и комы при тяжёлых отравлениях</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Алкоголизм – наркотическая психическая и физическая зависимость от алкогольных напитков, характеризующаяся болезненным пристрастием к употреблению алкогольных напитков и алкогольным поражением внутренних органов. В большинстве случаев при алкоголизме происходит деградация человека как личности; потеря своего внутреннего «Я».</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Алкоголизм характеризуется сильной психической и физической зависимостью от алкоголя (алкогольная зависимость), что объясняется включением алкоголя в систему обмена веществ организма. Основными признаками алкоголизма являются:</w:t>
      </w:r>
    </w:p>
    <w:p w:rsidR="006E3223" w:rsidRDefault="006E3223" w:rsidP="006E3223">
      <w:pPr>
        <w:numPr>
          <w:ilvl w:val="0"/>
          <w:numId w:val="1"/>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Сильное желание употребить алкоголь, даже в неподходящих условиях, зависимость от алкоголя.</w:t>
      </w:r>
    </w:p>
    <w:p w:rsidR="006E3223" w:rsidRDefault="006E3223" w:rsidP="006E3223">
      <w:pPr>
        <w:numPr>
          <w:ilvl w:val="0"/>
          <w:numId w:val="1"/>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Утрата контроля над приёмом алкоголя.</w:t>
      </w:r>
    </w:p>
    <w:p w:rsidR="006E3223" w:rsidRDefault="006E3223" w:rsidP="006E3223">
      <w:pPr>
        <w:numPr>
          <w:ilvl w:val="0"/>
          <w:numId w:val="1"/>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Наличие признаков алкогольного поражения внутренних органов (печени, мозга, сердца).</w:t>
      </w:r>
    </w:p>
    <w:p w:rsidR="006E3223" w:rsidRDefault="006E3223" w:rsidP="006E3223">
      <w:pPr>
        <w:numPr>
          <w:ilvl w:val="0"/>
          <w:numId w:val="1"/>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Психические нарушения свойственные хроническому алкоголизму.</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Алкоголизм, как патология, проходит несколько этапов развития, которые характеризуются постепенным увеличением алкогольной зависимости, уменьшением возможности самоконтроля в отношении употребления спиртных напитков, а так же прогрессивным развитием различных соматических нарушений, вызванных хронической интоксикацией алкоголем. Наиболее простая классификация алкоголизма основывается на присутствии клинических и психических признаков алкогольной зависимости, а также частоте и количестве употребляемого алкоголя.</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lastRenderedPageBreak/>
        <w:t>Различают следующие группы лиц:</w:t>
      </w:r>
    </w:p>
    <w:p w:rsidR="006E3223" w:rsidRDefault="006E3223" w:rsidP="006E3223">
      <w:pPr>
        <w:numPr>
          <w:ilvl w:val="0"/>
          <w:numId w:val="2"/>
        </w:numPr>
        <w:shd w:val="clear" w:color="auto" w:fill="FFFFFF"/>
        <w:spacing w:before="100" w:beforeAutospacing="1" w:after="100" w:afterAutospacing="1"/>
        <w:ind w:left="0"/>
        <w:jc w:val="both"/>
        <w:rPr>
          <w:rFonts w:ascii="Tahoma" w:hAnsi="Tahoma" w:cs="Tahoma"/>
          <w:color w:val="333333"/>
        </w:rPr>
      </w:pPr>
      <w:proofErr w:type="gramStart"/>
      <w:r>
        <w:rPr>
          <w:rFonts w:ascii="Tahoma" w:hAnsi="Tahoma" w:cs="Tahoma"/>
          <w:color w:val="333333"/>
        </w:rPr>
        <w:t>Лица</w:t>
      </w:r>
      <w:proofErr w:type="gramEnd"/>
      <w:r>
        <w:rPr>
          <w:rFonts w:ascii="Tahoma" w:hAnsi="Tahoma" w:cs="Tahoma"/>
          <w:color w:val="333333"/>
        </w:rPr>
        <w:t xml:space="preserve"> не употребляющие алкоголь;</w:t>
      </w:r>
    </w:p>
    <w:p w:rsidR="006E3223" w:rsidRDefault="006E3223" w:rsidP="006E3223">
      <w:pPr>
        <w:numPr>
          <w:ilvl w:val="0"/>
          <w:numId w:val="2"/>
        </w:numPr>
        <w:shd w:val="clear" w:color="auto" w:fill="FFFFFF"/>
        <w:spacing w:before="100" w:beforeAutospacing="1" w:after="100" w:afterAutospacing="1"/>
        <w:ind w:left="0"/>
        <w:jc w:val="both"/>
        <w:rPr>
          <w:rFonts w:ascii="Tahoma" w:hAnsi="Tahoma" w:cs="Tahoma"/>
          <w:color w:val="333333"/>
        </w:rPr>
      </w:pPr>
      <w:proofErr w:type="gramStart"/>
      <w:r>
        <w:rPr>
          <w:rFonts w:ascii="Tahoma" w:hAnsi="Tahoma" w:cs="Tahoma"/>
          <w:color w:val="333333"/>
        </w:rPr>
        <w:t>Лица</w:t>
      </w:r>
      <w:proofErr w:type="gramEnd"/>
      <w:r>
        <w:rPr>
          <w:rFonts w:ascii="Tahoma" w:hAnsi="Tahoma" w:cs="Tahoma"/>
          <w:color w:val="333333"/>
        </w:rPr>
        <w:t xml:space="preserve"> умеренно потребляющие алкоголь;</w:t>
      </w:r>
    </w:p>
    <w:p w:rsidR="006E3223" w:rsidRDefault="006E3223" w:rsidP="006E3223">
      <w:pPr>
        <w:numPr>
          <w:ilvl w:val="0"/>
          <w:numId w:val="2"/>
        </w:numPr>
        <w:shd w:val="clear" w:color="auto" w:fill="FFFFFF"/>
        <w:spacing w:before="100" w:beforeAutospacing="1" w:after="100" w:afterAutospacing="1"/>
        <w:ind w:left="0"/>
        <w:jc w:val="both"/>
        <w:rPr>
          <w:rFonts w:ascii="Tahoma" w:hAnsi="Tahoma" w:cs="Tahoma"/>
          <w:color w:val="333333"/>
        </w:rPr>
      </w:pPr>
      <w:proofErr w:type="gramStart"/>
      <w:r>
        <w:rPr>
          <w:rFonts w:ascii="Tahoma" w:hAnsi="Tahoma" w:cs="Tahoma"/>
          <w:color w:val="333333"/>
        </w:rPr>
        <w:t>Лица</w:t>
      </w:r>
      <w:proofErr w:type="gramEnd"/>
      <w:r>
        <w:rPr>
          <w:rFonts w:ascii="Tahoma" w:hAnsi="Tahoma" w:cs="Tahoma"/>
          <w:color w:val="333333"/>
        </w:rPr>
        <w:t xml:space="preserve"> злоупотребляющие алкоголем (развитие алкогольной зависимости);</w:t>
      </w:r>
    </w:p>
    <w:p w:rsidR="006E3223" w:rsidRDefault="006E3223" w:rsidP="006E3223">
      <w:pPr>
        <w:numPr>
          <w:ilvl w:val="0"/>
          <w:numId w:val="2"/>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Без признаков хронического алкоголизма;</w:t>
      </w:r>
    </w:p>
    <w:p w:rsidR="006E3223" w:rsidRDefault="006E3223" w:rsidP="006E3223">
      <w:pPr>
        <w:numPr>
          <w:ilvl w:val="0"/>
          <w:numId w:val="2"/>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С начальными признаками хронического алкоголизма;</w:t>
      </w:r>
    </w:p>
    <w:p w:rsidR="006E3223" w:rsidRDefault="006E3223" w:rsidP="006E3223">
      <w:pPr>
        <w:numPr>
          <w:ilvl w:val="0"/>
          <w:numId w:val="2"/>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С выраженными признаками хронического алкоголизма;</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Из выше приведённой классификации, можно заметить, что алкогольная зависимость развивается от случайных эпизодов употребления алкоголя до развития хронического алкоголизма</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Социальный ущерб от алкоголизма огромен: распадаются семьи, сокращается продолжительность жизни человека, растёт преступность, снижается интеллектуальный уровень общества. Алкоголизм оказывает существенное негативное влияние на качество генофонда нации. Дети алкоголиков имеют пониженный умственный потенциал, страдают различными болезнями центральной нервной системы, что в конечном итоге тормозит нормальное развитие общества в целом.</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В лечении алкоголизма выделяют несколько ключевых методов.</w:t>
      </w:r>
    </w:p>
    <w:p w:rsidR="006E3223" w:rsidRDefault="006E3223" w:rsidP="006E3223">
      <w:pPr>
        <w:numPr>
          <w:ilvl w:val="0"/>
          <w:numId w:val="3"/>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 xml:space="preserve">Медикаментозное лечение – применяется для подавления алкогольной зависимости и устранения </w:t>
      </w:r>
      <w:proofErr w:type="gramStart"/>
      <w:r>
        <w:rPr>
          <w:rFonts w:ascii="Tahoma" w:hAnsi="Tahoma" w:cs="Tahoma"/>
          <w:color w:val="333333"/>
        </w:rPr>
        <w:t>нарушений</w:t>
      </w:r>
      <w:proofErr w:type="gramEnd"/>
      <w:r>
        <w:rPr>
          <w:rFonts w:ascii="Tahoma" w:hAnsi="Tahoma" w:cs="Tahoma"/>
          <w:color w:val="333333"/>
        </w:rPr>
        <w:t xml:space="preserve"> вызванных хронической алкогольной интоксикацией.</w:t>
      </w:r>
    </w:p>
    <w:p w:rsidR="006E3223" w:rsidRDefault="006E3223" w:rsidP="006E3223">
      <w:pPr>
        <w:numPr>
          <w:ilvl w:val="0"/>
          <w:numId w:val="3"/>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Методы психологического воздействия на больного – помогают закрепить отрицательное отношение больного к алкоголю и предотвратить рецидивы болезни.</w:t>
      </w:r>
    </w:p>
    <w:p w:rsidR="006E3223" w:rsidRDefault="006E3223" w:rsidP="006E3223">
      <w:pPr>
        <w:numPr>
          <w:ilvl w:val="0"/>
          <w:numId w:val="3"/>
        </w:numPr>
        <w:shd w:val="clear" w:color="auto" w:fill="FFFFFF"/>
        <w:spacing w:before="100" w:beforeAutospacing="1" w:after="100" w:afterAutospacing="1"/>
        <w:ind w:left="0"/>
        <w:jc w:val="both"/>
        <w:rPr>
          <w:rFonts w:ascii="Tahoma" w:hAnsi="Tahoma" w:cs="Tahoma"/>
          <w:color w:val="333333"/>
        </w:rPr>
      </w:pPr>
      <w:r>
        <w:rPr>
          <w:rFonts w:ascii="Tahoma" w:hAnsi="Tahoma" w:cs="Tahoma"/>
          <w:color w:val="333333"/>
        </w:rPr>
        <w:t>Меры по социальной реабилитации больного – призваны восстановить больного алкоголизмом как личность и реинтегрировать его в структуру общества.</w:t>
      </w:r>
    </w:p>
    <w:p w:rsidR="006E3223" w:rsidRDefault="006E3223" w:rsidP="006E3223">
      <w:pPr>
        <w:shd w:val="clear" w:color="auto" w:fill="FFFFFF"/>
        <w:spacing w:before="100" w:beforeAutospacing="1" w:after="360"/>
        <w:jc w:val="both"/>
        <w:rPr>
          <w:rFonts w:ascii="Tahoma" w:hAnsi="Tahoma" w:cs="Tahoma"/>
          <w:color w:val="333333"/>
        </w:rPr>
      </w:pPr>
      <w:r>
        <w:rPr>
          <w:rFonts w:ascii="Tahoma" w:hAnsi="Tahoma" w:cs="Tahoma"/>
          <w:color w:val="333333"/>
        </w:rPr>
        <w:t>После медикаментозного выхода из запойного состояния, алкоголику запрещено пить вообще и навсегда, иначе клинические признаки алкоголизма вернутся.</w:t>
      </w:r>
    </w:p>
    <w:p w:rsidR="006E3223" w:rsidRDefault="006E3223" w:rsidP="006E3223">
      <w:pPr>
        <w:outlineLvl w:val="0"/>
        <w:rPr>
          <w:rFonts w:ascii="Arial" w:hAnsi="Arial" w:cs="Arial"/>
          <w:b/>
          <w:bCs/>
          <w:color w:val="252525"/>
          <w:kern w:val="36"/>
        </w:rPr>
      </w:pPr>
    </w:p>
    <w:p w:rsidR="006E3223" w:rsidRDefault="006E3223" w:rsidP="006E3223">
      <w:pPr>
        <w:outlineLvl w:val="0"/>
        <w:rPr>
          <w:rFonts w:ascii="Arial" w:hAnsi="Arial" w:cs="Arial"/>
          <w:b/>
          <w:bCs/>
          <w:color w:val="252525"/>
          <w:kern w:val="36"/>
        </w:rPr>
      </w:pPr>
    </w:p>
    <w:p w:rsidR="006E3223" w:rsidRDefault="006E3223" w:rsidP="006E3223">
      <w:pPr>
        <w:outlineLvl w:val="0"/>
        <w:rPr>
          <w:rFonts w:ascii="Arial" w:hAnsi="Arial" w:cs="Arial"/>
          <w:b/>
          <w:bCs/>
          <w:color w:val="252525"/>
          <w:kern w:val="36"/>
        </w:rPr>
      </w:pPr>
      <w:r>
        <w:rPr>
          <w:rFonts w:ascii="Arial" w:hAnsi="Arial" w:cs="Arial"/>
          <w:b/>
          <w:bCs/>
          <w:color w:val="252525"/>
          <w:kern w:val="36"/>
        </w:rPr>
        <w:t xml:space="preserve">Врач-нарколог: </w:t>
      </w:r>
      <w:proofErr w:type="spellStart"/>
      <w:r>
        <w:rPr>
          <w:rFonts w:ascii="Arial" w:hAnsi="Arial" w:cs="Arial"/>
          <w:b/>
          <w:bCs/>
          <w:color w:val="252525"/>
          <w:kern w:val="36"/>
        </w:rPr>
        <w:t>Овчинникова</w:t>
      </w:r>
      <w:proofErr w:type="spellEnd"/>
      <w:r>
        <w:rPr>
          <w:rFonts w:ascii="Arial" w:hAnsi="Arial" w:cs="Arial"/>
          <w:b/>
          <w:bCs/>
          <w:color w:val="252525"/>
          <w:kern w:val="36"/>
        </w:rPr>
        <w:t xml:space="preserve"> М.Н.</w:t>
      </w:r>
      <w:bookmarkStart w:id="0" w:name="_GoBack"/>
      <w:bookmarkEnd w:id="0"/>
    </w:p>
    <w:p w:rsidR="006E3223" w:rsidRDefault="006E3223" w:rsidP="006E3223">
      <w:pPr>
        <w:outlineLvl w:val="0"/>
        <w:rPr>
          <w:rFonts w:ascii="Arial" w:hAnsi="Arial" w:cs="Arial"/>
          <w:b/>
          <w:bCs/>
          <w:color w:val="252525"/>
          <w:kern w:val="36"/>
        </w:rPr>
      </w:pPr>
    </w:p>
    <w:p w:rsidR="006E3223" w:rsidRDefault="006E3223" w:rsidP="006E3223">
      <w:pPr>
        <w:outlineLvl w:val="0"/>
        <w:rPr>
          <w:rFonts w:ascii="Arial" w:hAnsi="Arial" w:cs="Arial"/>
          <w:b/>
          <w:bCs/>
          <w:color w:val="252525"/>
          <w:kern w:val="36"/>
        </w:rPr>
      </w:pPr>
    </w:p>
    <w:p w:rsidR="006E3223" w:rsidRDefault="006E3223" w:rsidP="006E3223">
      <w:pPr>
        <w:outlineLvl w:val="0"/>
        <w:rPr>
          <w:rFonts w:ascii="Arial" w:hAnsi="Arial" w:cs="Arial"/>
          <w:b/>
          <w:bCs/>
          <w:color w:val="252525"/>
          <w:kern w:val="36"/>
        </w:rPr>
      </w:pPr>
    </w:p>
    <w:p w:rsidR="00632776" w:rsidRDefault="00632776"/>
    <w:sectPr w:rsidR="00632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26285"/>
    <w:multiLevelType w:val="multilevel"/>
    <w:tmpl w:val="A41E9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A620226"/>
    <w:multiLevelType w:val="multilevel"/>
    <w:tmpl w:val="32EAA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A2C4255"/>
    <w:multiLevelType w:val="multilevel"/>
    <w:tmpl w:val="DC8E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17"/>
    <w:rsid w:val="00632776"/>
    <w:rsid w:val="006E3223"/>
    <w:rsid w:val="006E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4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3496</Characters>
  <Application>Microsoft Office Word</Application>
  <DocSecurity>0</DocSecurity>
  <Lines>29</Lines>
  <Paragraphs>8</Paragraphs>
  <ScaleCrop>false</ScaleCrop>
  <Company>ГУЗ Чаплыгинская РБ</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3</cp:revision>
  <dcterms:created xsi:type="dcterms:W3CDTF">2019-09-06T13:38:00Z</dcterms:created>
  <dcterms:modified xsi:type="dcterms:W3CDTF">2019-09-06T13:39:00Z</dcterms:modified>
</cp:coreProperties>
</file>