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48" w:rsidRPr="00D86848" w:rsidRDefault="0062543B">
      <w:pPr>
        <w:rPr>
          <w:rFonts w:ascii="Times New Roman" w:hAnsi="Times New Roman" w:cs="Times New Roman"/>
          <w:sz w:val="24"/>
          <w:szCs w:val="24"/>
        </w:rPr>
      </w:pPr>
      <w:r w:rsidRPr="00D86848">
        <w:rPr>
          <w:rFonts w:ascii="Times New Roman" w:hAnsi="Times New Roman" w:cs="Times New Roman"/>
          <w:color w:val="000000"/>
          <w:sz w:val="24"/>
          <w:szCs w:val="24"/>
        </w:rPr>
        <w:t>Культурные традиции и ответственное отношение.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Во многих странах, употребление алкоголя – это социально одобряемый способ досуга. Пиво, вино, крепкие напитки – все это часть многих культур, предлог для общения и социализации,</w:t>
      </w:r>
      <w:hyperlink r:id="rId5" w:history="1">
        <w:r w:rsidRPr="00D86848">
          <w:rPr>
            <w:rFonts w:ascii="Times New Roman" w:hAnsi="Times New Roman" w:cs="Times New Roman"/>
            <w:b/>
            <w:bCs/>
            <w:vanish/>
            <w:color w:val="4986CC"/>
            <w:sz w:val="24"/>
            <w:szCs w:val="24"/>
          </w:rPr>
          <w:t>Показать полностью…</w:t>
        </w:r>
      </w:hyperlink>
      <w:r w:rsidRPr="00D86848">
        <w:rPr>
          <w:rFonts w:ascii="Times New Roman" w:hAnsi="Times New Roman" w:cs="Times New Roman"/>
          <w:color w:val="000000"/>
          <w:sz w:val="24"/>
          <w:szCs w:val="24"/>
        </w:rPr>
        <w:t xml:space="preserve"> а также способ расслабиться.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В пятницу и праздничные дни в барах практически нет свободных мест. Однако часто люди забывают о том, что на самом деле представляют собой спиртные напитки.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Казалось бы, какой вред может причинить один бокал вина или бутылка пива? Но, как показывают исследования, безопасной доли алкоголя не существует.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Употребление алкоголя является третьим ведущим фактором риска </w:t>
      </w:r>
      <w:proofErr w:type="spellStart"/>
      <w:r w:rsidRPr="00D86848">
        <w:rPr>
          <w:rFonts w:ascii="Times New Roman" w:hAnsi="Times New Roman" w:cs="Times New Roman"/>
          <w:color w:val="000000"/>
          <w:sz w:val="24"/>
          <w:szCs w:val="24"/>
        </w:rPr>
        <w:t>НЕздоровья</w:t>
      </w:r>
      <w:proofErr w:type="spellEnd"/>
      <w:r w:rsidRPr="00D86848">
        <w:rPr>
          <w:rFonts w:ascii="Times New Roman" w:hAnsi="Times New Roman" w:cs="Times New Roman"/>
          <w:color w:val="000000"/>
          <w:sz w:val="24"/>
          <w:szCs w:val="24"/>
        </w:rPr>
        <w:t xml:space="preserve"> во всем мире. Самые разнообразные проблемы на почве алкоголя могут иметь тяжелейшие последствия для индивидов и их семей и серьезно влиять на жизнь общества.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Вредное употребление алкоголя является одним из четырех наиболее распространенных факторов риска возникновения основных неинфекционных заболеваний (НИЗ), которые поддаются лечению и предупреждению.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Проблем, связанных с употреблением алкоголя, в нашей стране становится меньше. Согласно данным Всемирной организации здравоохранения, сокращение потребления спиртного в последние два десятилетия сказалось на сокращении смертности и увеличении продолжительности жизни.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Однако по оценкам Минздрава и Росстата в России миллионы людей все еще зависимы от алкоголя, умирают от заболеваний, спровоцированных алкоголем; гибнут в «пьяных» авариях.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«Голые» факты про алкоголь.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- Употребление алкоголя с вредными последствиями является глобальной проблемой, ставящей под угрозу как индивидуальное, так и общественное развитие. Оно ежегодно приводит к 2,5 миллиона случаев смерти.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- Алкоголь является третьим по значимости фактором риска преждевременной смерти, инвалидности и потери здоровья в мире.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- 320.000 молодых людей в возрасте 15-29 лет умирают от причин, связанных с употреблением алкоголя, что составляет 9% всех случаев смерти в этой возрастной группе.</w:t>
      </w:r>
      <w:proofErr w:type="gramStart"/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D86848">
        <w:rPr>
          <w:rFonts w:ascii="Times New Roman" w:hAnsi="Times New Roman" w:cs="Times New Roman"/>
          <w:color w:val="000000"/>
          <w:sz w:val="24"/>
          <w:szCs w:val="24"/>
        </w:rPr>
        <w:t>Алкоголь связан со многими серьезными социальными аспектами и проблемами развития, включая все виды насилия, безнадзорность детей и жестокое обращение с ними, а также невыходы на работу.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Связанный с алкоголем вред выходит далеко за пределы физического, психического, психологического и социального здоровья пьющего человека; существует реальная угроза благополучию и здоровью тех, кто его окружает.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Употребление алкоголя является одной из основных причин психоневрологических расстройств. Увеличивается риск </w:t>
      </w:r>
      <w:proofErr w:type="gramStart"/>
      <w:r w:rsidRPr="00D86848">
        <w:rPr>
          <w:rFonts w:ascii="Times New Roman" w:hAnsi="Times New Roman" w:cs="Times New Roman"/>
          <w:color w:val="000000"/>
          <w:sz w:val="24"/>
          <w:szCs w:val="24"/>
        </w:rPr>
        <w:t>сердечно-сосудистых</w:t>
      </w:r>
      <w:proofErr w:type="gramEnd"/>
      <w:r w:rsidRPr="00D86848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заболеваний, цирроза печени и различных типов рака.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- Употребление алкоголя связано также с рядом инфекционных болезней, таких как ВИЧ-инфекция, туберкулез и инфекции, передающиеся половым путем (ИППП).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- Значительная доля бремени болезней, обусловленных употреблением алкоголя, связана с непреднамеренными и умышленными травмами, включая травмы в результате дорожно-транспортных аварий, насилия и самоубийств. Смертельные травмы, обусловленные потреблением алкоголя, как правило, происходят в относительно молодых возрастных группах.</w:t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6848">
        <w:rPr>
          <w:rFonts w:ascii="Times New Roman" w:hAnsi="Times New Roman" w:cs="Times New Roman"/>
          <w:color w:val="000000"/>
          <w:sz w:val="24"/>
          <w:szCs w:val="24"/>
        </w:rPr>
        <w:br/>
        <w:t>В любом случае никакая культурная традиция не объясняет и не оправдывает безответственного отношения к своему здоровью и благополучию окружающих.</w:t>
      </w:r>
    </w:p>
    <w:p w:rsidR="00D86848" w:rsidRPr="00D86848" w:rsidRDefault="00D86848" w:rsidP="00D86848">
      <w:pPr>
        <w:rPr>
          <w:rFonts w:ascii="Times New Roman" w:hAnsi="Times New Roman" w:cs="Times New Roman"/>
          <w:sz w:val="24"/>
          <w:szCs w:val="24"/>
        </w:rPr>
      </w:pPr>
    </w:p>
    <w:p w:rsidR="009944F5" w:rsidRPr="00D86848" w:rsidRDefault="00D86848" w:rsidP="00D86848">
      <w:pPr>
        <w:rPr>
          <w:rFonts w:ascii="Times New Roman" w:hAnsi="Times New Roman" w:cs="Times New Roman"/>
          <w:sz w:val="24"/>
          <w:szCs w:val="24"/>
        </w:rPr>
      </w:pPr>
      <w:r w:rsidRPr="00D86848">
        <w:rPr>
          <w:rFonts w:ascii="Times New Roman" w:hAnsi="Times New Roman" w:cs="Times New Roman"/>
          <w:sz w:val="24"/>
          <w:szCs w:val="24"/>
        </w:rPr>
        <w:t xml:space="preserve">Врач нарколог </w:t>
      </w:r>
      <w:proofErr w:type="spellStart"/>
      <w:r w:rsidRPr="00D86848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D86848">
        <w:rPr>
          <w:rFonts w:ascii="Times New Roman" w:hAnsi="Times New Roman" w:cs="Times New Roman"/>
          <w:sz w:val="24"/>
          <w:szCs w:val="24"/>
        </w:rPr>
        <w:t xml:space="preserve"> М.Н.</w:t>
      </w:r>
      <w:bookmarkStart w:id="0" w:name="_GoBack"/>
      <w:bookmarkEnd w:id="0"/>
    </w:p>
    <w:sectPr w:rsidR="009944F5" w:rsidRPr="00D8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EF"/>
    <w:rsid w:val="001538EF"/>
    <w:rsid w:val="0062543B"/>
    <w:rsid w:val="009944F5"/>
    <w:rsid w:val="00D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59588670_28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2781</Characters>
  <Application>Microsoft Office Word</Application>
  <DocSecurity>0</DocSecurity>
  <Lines>23</Lines>
  <Paragraphs>6</Paragraphs>
  <ScaleCrop>false</ScaleCrop>
  <Company>ГУЗ Чаплыгинская РБ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2020-09-07T08:57:00Z</dcterms:created>
  <dcterms:modified xsi:type="dcterms:W3CDTF">2020-09-25T07:17:00Z</dcterms:modified>
</cp:coreProperties>
</file>