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851"/>
        <w:jc w:val="right"/>
        <w:spacing w:after="0" w:line="294" w:lineRule="exact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Приложение № 7</w:t>
      </w:r>
      <w:r>
        <w:rPr>
          <w:highlight w:val="none"/>
        </w:rPr>
      </w:r>
    </w:p>
    <w:p>
      <w:pPr>
        <w:ind w:firstLine="851"/>
        <w:jc w:val="right"/>
        <w:spacing w:after="0" w:line="294" w:lineRule="exact"/>
        <w:rPr>
          <w:rFonts w:ascii="Times New Roman" w:hAnsi="Times New Roman" w:eastAsia="Times New Roman" w:cs="Times New Roman"/>
          <w:sz w:val="24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8"/>
          <w:highlight w:val="none"/>
        </w:rPr>
        <w:t xml:space="preserve">к Тарифному соглашению на оплату медицинской помощи</w:t>
      </w:r>
      <w:r>
        <w:rPr>
          <w:highlight w:val="none"/>
        </w:rPr>
      </w:r>
    </w:p>
    <w:p>
      <w:pPr>
        <w:ind w:firstLine="851"/>
        <w:jc w:val="right"/>
        <w:spacing w:after="0" w:line="294" w:lineRule="exact"/>
        <w:rPr>
          <w:rFonts w:ascii="Times New Roman" w:hAnsi="Times New Roman" w:eastAsia="Times New Roman" w:cs="Times New Roman"/>
          <w:sz w:val="24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8"/>
          <w:highlight w:val="none"/>
        </w:rPr>
        <w:t xml:space="preserve"> по обязательному медицинскому страхованию</w:t>
      </w:r>
      <w:r>
        <w:rPr>
          <w:highlight w:val="none"/>
        </w:rPr>
      </w:r>
    </w:p>
    <w:p>
      <w:pPr>
        <w:ind w:firstLine="851"/>
        <w:jc w:val="right"/>
        <w:spacing w:after="0" w:line="294" w:lineRule="exact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8"/>
          <w:highlight w:val="none"/>
        </w:rPr>
        <w:t xml:space="preserve"> на территории Липецкой области на 2024 год</w:t>
      </w:r>
      <w:r>
        <w:rPr>
          <w:highlight w:val="none"/>
        </w:rPr>
      </w:r>
    </w:p>
    <w:p>
      <w:pPr>
        <w:jc w:val="center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Коэффициенты, применяемые при расчете подушевых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нормативов, а так же фактические дифференцированные подушевые нормативы финансирования в разрезе медицинских организаций, применяемые при оплате амбулаторной медицинской помощи в 2024 году</w:t>
      </w:r>
      <w:r>
        <w:rPr>
          <w:highlight w:val="none"/>
        </w:rPr>
      </w:r>
    </w:p>
    <w:tbl>
      <w:tblPr>
        <w:tblW w:w="1034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25"/>
        <w:gridCol w:w="1803"/>
        <w:gridCol w:w="850"/>
        <w:gridCol w:w="709"/>
        <w:gridCol w:w="1316"/>
        <w:gridCol w:w="1134"/>
        <w:gridCol w:w="1559"/>
        <w:gridCol w:w="1276"/>
        <w:gridCol w:w="1276"/>
      </w:tblGrid>
      <w:tr>
        <w:trPr>
          <w:trHeight w:val="441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highlight w:val="none"/>
              </w:rPr>
            </w:r>
            <w:bookmarkStart w:id="0" w:name="_GoBack"/>
            <w:r>
              <w:rPr>
                <w:highlight w:val="none"/>
              </w:rPr>
            </w:r>
            <w:bookmarkEnd w:id="0"/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none"/>
              </w:rPr>
              <w:t xml:space="preserve">№ п/п</w:t>
            </w:r>
            <w:r>
              <w:rPr>
                <w:highlight w:val="non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none"/>
              </w:rPr>
              <w:t xml:space="preserve">Наименование медицинской организации</w:t>
            </w:r>
            <w:r>
              <w:rPr>
                <w:highlight w:val="non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none"/>
              </w:rPr>
              <w:t xml:space="preserve">Коэф-фициент поло-возраст-ного состава (КД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none"/>
                <w:vertAlign w:val="subscript"/>
              </w:rPr>
              <w:t xml:space="preserve">ПВ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none"/>
              </w:rPr>
              <w:t xml:space="preserve">)</w:t>
            </w:r>
            <w:r>
              <w:rPr>
                <w:highlight w:val="non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none"/>
              </w:rPr>
              <w:t xml:space="preserve">№ однородной груп-пы</w:t>
            </w:r>
            <w:r>
              <w:rPr>
                <w:highlight w:val="non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highlight w:val="none"/>
              </w:rPr>
              <w:t xml:space="preserve">Коэффи-циент уровня расходов медицин-ских организа-ций</w:t>
            </w:r>
            <w:r>
              <w:rPr>
                <w:highlight w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highlight w:val="none"/>
              </w:rPr>
              <w:t xml:space="preserve">(особен-ности плотности населения, транспорт-ной доступ-ности, климати-ческих и географи-ческих особен-ностей, площади медицинских организаций) 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none"/>
              </w:rPr>
              <w:t xml:space="preserve">(КД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none"/>
                <w:vertAlign w:val="subscript"/>
              </w:rPr>
              <w:t xml:space="preserve">УР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none"/>
              </w:rPr>
              <w:t xml:space="preserve">)</w:t>
            </w:r>
            <w:r>
              <w:rPr>
                <w:highlight w:val="non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none"/>
                <w:lang w:bidi="zh-CN"/>
              </w:rPr>
              <w:t xml:space="preserve">Коэффициент достижения целевых показателей уровня заработной платы медицинских работников, предусмотренного «дорожной картой» развития здравоохранения в Липецкой области (КД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none"/>
                <w:vertAlign w:val="subscript"/>
                <w:lang w:bidi="zh-CN"/>
              </w:rPr>
              <w:t xml:space="preserve">ЗП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none"/>
                <w:lang w:bidi="zh-CN"/>
              </w:rPr>
              <w:t xml:space="preserve">)</w:t>
            </w:r>
            <w:r>
              <w:rPr>
                <w:highlight w:val="non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none"/>
              </w:rPr>
              <w:t xml:space="preserve">Коэффициент дифференциации на прикрепившихся к медицин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none"/>
              </w:rPr>
              <w:t xml:space="preserve">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 (КД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none"/>
                <w:vertAlign w:val="subscript"/>
              </w:rPr>
              <w:t xml:space="preserve">ОТ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none"/>
              </w:rPr>
              <w:t xml:space="preserve">)*</w:t>
            </w:r>
            <w:r>
              <w:rPr>
                <w:highlight w:val="non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none"/>
              </w:rPr>
              <w:t xml:space="preserve">Поправоч-ный коэффи-циент, применяе-мый при расчете фактичес-ких дифферен-цированных подушевых нормативов (ПК)</w:t>
            </w:r>
            <w:r>
              <w:rPr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none"/>
              </w:rPr>
              <w:t xml:space="preserve">Фактичес-кий дифференцированный подушевой норматив финансирования амбулаторной медицинской помощи (ФДПн), рублей</w:t>
            </w:r>
            <w:r>
              <w:rPr>
                <w:highlight w:val="none"/>
              </w:rPr>
            </w:r>
          </w:p>
        </w:tc>
      </w:tr>
      <w:tr>
        <w:trPr>
          <w:trHeight w:val="273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none"/>
              </w:rPr>
              <w:t xml:space="preserve"> </w:t>
            </w:r>
            <w:r>
              <w:rPr>
                <w:highlight w:val="non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</w:t>
            </w:r>
            <w:r>
              <w:rPr>
                <w:highlight w:val="non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3</w:t>
            </w:r>
            <w:r>
              <w:rPr>
                <w:highlight w:val="non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4</w:t>
            </w:r>
            <w:r>
              <w:rPr>
                <w:highlight w:val="non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5</w:t>
            </w:r>
            <w:r>
              <w:rPr>
                <w:highlight w:val="non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6</w:t>
            </w:r>
            <w:r>
              <w:rPr>
                <w:highlight w:val="non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7</w:t>
            </w:r>
            <w:r>
              <w:rPr>
                <w:highlight w:val="non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8</w:t>
            </w:r>
            <w:r>
              <w:rPr>
                <w:highlight w:val="non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9</w:t>
            </w:r>
            <w:r>
              <w:rPr>
                <w:highlight w:val="none"/>
              </w:rPr>
            </w:r>
          </w:p>
        </w:tc>
      </w:tr>
      <w:tr>
        <w:trPr>
          <w:trHeight w:val="567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1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ГУЗ "Липецкая городская больница №4 "Липецк-Мед"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1,0454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3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1,3755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none"/>
              </w:rPr>
              <w:t xml:space="preserve">2339,76</w:t>
            </w:r>
            <w:r>
              <w:rPr>
                <w:highlight w:val="none"/>
              </w:rPr>
            </w:r>
          </w:p>
        </w:tc>
      </w:tr>
      <w:tr>
        <w:trPr>
          <w:trHeight w:val="567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2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ГУЗ Липецкая городская больница №3 "Свободный Сокол"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1,0644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2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1,0594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none"/>
              </w:rPr>
              <w:t xml:space="preserve">1834,80</w:t>
            </w:r>
            <w:r>
              <w:rPr>
                <w:highlight w:val="none"/>
              </w:rPr>
            </w:r>
          </w:p>
        </w:tc>
      </w:tr>
      <w:tr>
        <w:trPr>
          <w:trHeight w:val="567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3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ГУЗ "Липецкая городская поликлиника №1"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1,0674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0,8297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none"/>
              </w:rPr>
              <w:t xml:space="preserve">1441,08</w:t>
            </w:r>
            <w:r>
              <w:rPr>
                <w:highlight w:val="none"/>
              </w:rPr>
            </w:r>
          </w:p>
        </w:tc>
      </w:tr>
      <w:tr>
        <w:trPr>
          <w:trHeight w:val="567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4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ГУЗ "Липецкая городская поликлиника №2"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1,0576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0,8297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none"/>
              </w:rPr>
              <w:t xml:space="preserve">1427,88</w:t>
            </w:r>
            <w:r>
              <w:rPr>
                <w:highlight w:val="none"/>
              </w:rPr>
            </w:r>
          </w:p>
        </w:tc>
      </w:tr>
      <w:tr>
        <w:trPr>
          <w:trHeight w:val="567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5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ГУЗ "Липецкая городская больница скорой медицинской помощи №1"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1,0428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0,8297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none"/>
              </w:rPr>
              <w:t xml:space="preserve">1407,84</w:t>
            </w:r>
            <w:r>
              <w:rPr>
                <w:highlight w:val="none"/>
              </w:rPr>
            </w:r>
          </w:p>
        </w:tc>
      </w:tr>
      <w:tr>
        <w:trPr>
          <w:trHeight w:val="567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6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ГУЗ "Липецкая городская поликлиника №4"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1,0380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0,8297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none"/>
              </w:rPr>
              <w:t xml:space="preserve">1401,36</w:t>
            </w:r>
            <w:r>
              <w:rPr>
                <w:highlight w:val="none"/>
              </w:rPr>
            </w:r>
          </w:p>
        </w:tc>
      </w:tr>
      <w:tr>
        <w:trPr>
          <w:trHeight w:val="567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7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ГУЗ "Липецкая городская поликлиника №5"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1,0192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0,8297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none"/>
              </w:rPr>
              <w:t xml:space="preserve">1376,04</w:t>
            </w:r>
            <w:r>
              <w:rPr>
                <w:highlight w:val="none"/>
              </w:rPr>
            </w:r>
          </w:p>
        </w:tc>
      </w:tr>
      <w:tr>
        <w:trPr>
          <w:trHeight w:val="567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8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ГУЗ "Липецкая городская поликлиника №7"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1,0686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0,8297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none"/>
              </w:rPr>
              <w:t xml:space="preserve">1442,64</w:t>
            </w:r>
            <w:r>
              <w:rPr>
                <w:highlight w:val="none"/>
              </w:rPr>
            </w:r>
          </w:p>
        </w:tc>
      </w:tr>
      <w:tr>
        <w:trPr>
          <w:trHeight w:val="567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9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ГУЗ "Липецкая городская детская больница"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1,3041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3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1,3755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none"/>
              </w:rPr>
              <w:t xml:space="preserve">2918,88</w:t>
            </w:r>
            <w:r>
              <w:rPr>
                <w:highlight w:val="none"/>
              </w:rPr>
            </w:r>
          </w:p>
        </w:tc>
      </w:tr>
      <w:tr>
        <w:trPr>
          <w:trHeight w:val="567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10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ГУЗ "Липецкий областной клинический центр"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1,0883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3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1,3755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none"/>
              </w:rPr>
              <w:t xml:space="preserve">2435,88</w:t>
            </w:r>
            <w:r>
              <w:rPr>
                <w:highlight w:val="none"/>
              </w:rPr>
            </w:r>
          </w:p>
        </w:tc>
      </w:tr>
      <w:tr>
        <w:trPr>
          <w:trHeight w:val="567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11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ГУЗ "Елецкая городская больница №1 им. Н.А.Семашко"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1,0708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0,8297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none"/>
              </w:rPr>
              <w:t xml:space="preserve">1445,64</w:t>
            </w:r>
            <w:r>
              <w:rPr>
                <w:highlight w:val="none"/>
              </w:rPr>
            </w:r>
          </w:p>
        </w:tc>
      </w:tr>
      <w:tr>
        <w:trPr>
          <w:trHeight w:val="567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12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ГУЗ "Елецкая городская больница №2"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1,0780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2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1,0594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none"/>
              </w:rPr>
              <w:t xml:space="preserve">1858,32</w:t>
            </w:r>
            <w:r>
              <w:rPr>
                <w:highlight w:val="none"/>
              </w:rPr>
            </w:r>
          </w:p>
        </w:tc>
      </w:tr>
      <w:tr>
        <w:trPr>
          <w:trHeight w:val="567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13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ГУЗ "Елецкая городская детская больница"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1,2772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3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1,3755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none"/>
              </w:rPr>
              <w:t xml:space="preserve">2858,64</w:t>
            </w:r>
            <w:r>
              <w:rPr>
                <w:highlight w:val="none"/>
              </w:rPr>
            </w:r>
          </w:p>
        </w:tc>
      </w:tr>
      <w:tr>
        <w:trPr>
          <w:trHeight w:val="567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14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ЧУЗ "Больница "РЖД-Медицина" г. Елец"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1,0432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0,8297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none"/>
              </w:rPr>
              <w:t xml:space="preserve">1408,44</w:t>
            </w:r>
            <w:r>
              <w:rPr>
                <w:highlight w:val="none"/>
              </w:rPr>
            </w:r>
          </w:p>
        </w:tc>
      </w:tr>
      <w:tr>
        <w:trPr>
          <w:trHeight w:val="397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15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ГУЗ "Грязинская ЦРБ"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1,0878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2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1,0594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none"/>
              </w:rPr>
              <w:t xml:space="preserve">1875,24</w:t>
            </w:r>
            <w:r>
              <w:rPr>
                <w:highlight w:val="none"/>
              </w:rPr>
            </w:r>
          </w:p>
        </w:tc>
      </w:tr>
      <w:tr>
        <w:trPr>
          <w:trHeight w:val="397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16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ГУЗ "Данковская ЦРБ"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1,0825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2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1,0594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1,040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none"/>
              </w:rPr>
              <w:t xml:space="preserve">1940,76</w:t>
            </w:r>
            <w:r>
              <w:rPr>
                <w:highlight w:val="none"/>
              </w:rPr>
            </w:r>
          </w:p>
        </w:tc>
      </w:tr>
      <w:tr>
        <w:trPr>
          <w:trHeight w:val="397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17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ГУЗ "Задонская ЦРБ"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1,0952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2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1,0594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1,040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none"/>
              </w:rPr>
              <w:t xml:space="preserve">1963,44</w:t>
            </w:r>
            <w:r>
              <w:rPr>
                <w:highlight w:val="none"/>
              </w:rPr>
            </w:r>
          </w:p>
        </w:tc>
      </w:tr>
      <w:tr>
        <w:trPr>
          <w:trHeight w:val="397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18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ГУЗ "Лебедянская ЦРБ"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1,0786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2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1,0594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1,040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none"/>
              </w:rPr>
              <w:t xml:space="preserve">1933,68</w:t>
            </w:r>
            <w:r>
              <w:rPr>
                <w:highlight w:val="none"/>
              </w:rPr>
            </w:r>
          </w:p>
        </w:tc>
      </w:tr>
      <w:tr>
        <w:trPr>
          <w:trHeight w:val="397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19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ГУЗ "Липецкая РБ"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1,0787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  <w:lang w:val="en-US"/>
              </w:rPr>
              <w:t xml:space="preserve">2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1,0594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none"/>
              </w:rPr>
              <w:t xml:space="preserve">1859,52</w:t>
            </w:r>
            <w:r>
              <w:rPr>
                <w:highlight w:val="none"/>
              </w:rPr>
            </w:r>
          </w:p>
        </w:tc>
      </w:tr>
      <w:tr>
        <w:trPr>
          <w:trHeight w:val="397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20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ГУЗ "Усманская ЦРБ"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1,0800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2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1,0594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1,040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none"/>
              </w:rPr>
              <w:t xml:space="preserve">1936,20</w:t>
            </w:r>
            <w:r>
              <w:rPr>
                <w:highlight w:val="none"/>
              </w:rPr>
            </w:r>
          </w:p>
        </w:tc>
      </w:tr>
      <w:tr>
        <w:trPr>
          <w:trHeight w:val="397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21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ГУЗ "Чаплыгинская РБ"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1,0743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2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1,0594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1,040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none"/>
              </w:rPr>
              <w:t xml:space="preserve">1926,00</w:t>
            </w:r>
            <w:r>
              <w:rPr>
                <w:highlight w:val="none"/>
              </w:rPr>
            </w:r>
          </w:p>
        </w:tc>
      </w:tr>
      <w:tr>
        <w:trPr>
          <w:trHeight w:val="397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22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ГУЗ "Добринская ЦРБ"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1,0742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3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1,3755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1,040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none"/>
              </w:rPr>
              <w:t xml:space="preserve">2500,44</w:t>
            </w:r>
            <w:r>
              <w:rPr>
                <w:highlight w:val="none"/>
              </w:rPr>
            </w:r>
          </w:p>
        </w:tc>
      </w:tr>
      <w:tr>
        <w:trPr>
          <w:trHeight w:val="397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23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ГУЗ "Добровская РБ"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1,0938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2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1,0594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1,040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none"/>
              </w:rPr>
              <w:t xml:space="preserve">1960,92</w:t>
            </w:r>
            <w:r>
              <w:rPr>
                <w:highlight w:val="none"/>
              </w:rPr>
            </w:r>
          </w:p>
        </w:tc>
      </w:tr>
      <w:tr>
        <w:trPr>
          <w:trHeight w:val="397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24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ГУЗ "Долгоруковская РБ"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1,0830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2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1,0594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1,113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none"/>
              </w:rPr>
              <w:t xml:space="preserve">2077,92</w:t>
            </w:r>
            <w:r>
              <w:rPr>
                <w:highlight w:val="none"/>
              </w:rPr>
            </w:r>
          </w:p>
        </w:tc>
      </w:tr>
      <w:tr>
        <w:trPr>
          <w:trHeight w:val="397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25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ГУЗ "Елецкая РБ"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1,0811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2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1,0594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1,040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none"/>
              </w:rPr>
              <w:t xml:space="preserve">1938,24</w:t>
            </w:r>
            <w:r>
              <w:rPr>
                <w:highlight w:val="none"/>
              </w:rPr>
            </w:r>
          </w:p>
        </w:tc>
      </w:tr>
      <w:tr>
        <w:trPr>
          <w:trHeight w:val="397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26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ГУЗ "Измалковская РБ"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1,0869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2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1,0594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1,113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none"/>
              </w:rPr>
              <w:t xml:space="preserve">2085,36</w:t>
            </w:r>
            <w:r>
              <w:rPr>
                <w:highlight w:val="none"/>
              </w:rPr>
            </w:r>
          </w:p>
        </w:tc>
      </w:tr>
      <w:tr>
        <w:trPr>
          <w:trHeight w:val="397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27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ГУЗ "Краснинская РБ"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1,0747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2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1,0594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1,113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none"/>
              </w:rPr>
              <w:t xml:space="preserve">2061,96</w:t>
            </w:r>
            <w:r>
              <w:rPr>
                <w:highlight w:val="none"/>
              </w:rPr>
            </w:r>
          </w:p>
        </w:tc>
      </w:tr>
      <w:tr>
        <w:trPr>
          <w:trHeight w:val="397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28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ГУЗ "Лев-Толстовская РБ"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1,0826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2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1,0594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1,113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none"/>
              </w:rPr>
              <w:t xml:space="preserve">2077,08</w:t>
            </w:r>
            <w:r>
              <w:rPr>
                <w:highlight w:val="none"/>
              </w:rPr>
            </w:r>
          </w:p>
        </w:tc>
      </w:tr>
      <w:tr>
        <w:trPr>
          <w:trHeight w:val="397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29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ГУЗ "Становлянская РБ"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1,0848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2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1,0594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1,113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none"/>
              </w:rPr>
              <w:t xml:space="preserve">2081,28</w:t>
            </w:r>
            <w:r>
              <w:rPr>
                <w:highlight w:val="none"/>
              </w:rPr>
            </w:r>
          </w:p>
        </w:tc>
      </w:tr>
      <w:tr>
        <w:trPr>
          <w:trHeight w:val="397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30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ГУЗ "Тербунская ЦРБ"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1,0753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3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1,3755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1,113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none"/>
              </w:rPr>
              <w:t xml:space="preserve">2678,64</w:t>
            </w:r>
            <w:r>
              <w:rPr>
                <w:highlight w:val="none"/>
              </w:rPr>
            </w:r>
          </w:p>
        </w:tc>
      </w:tr>
      <w:tr>
        <w:trPr>
          <w:trHeight w:val="397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31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ГУЗ "Хлевенская РБ"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1,0968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2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1,0594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1,113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none"/>
              </w:rPr>
              <w:t xml:space="preserve">2104,32</w:t>
            </w:r>
            <w:r>
              <w:rPr>
                <w:highlight w:val="none"/>
              </w:rPr>
            </w:r>
          </w:p>
        </w:tc>
      </w:tr>
      <w:tr>
        <w:trPr>
          <w:trHeight w:val="397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32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ГУЗ "Воловская РБ"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1,0660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3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1,3755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1,0000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highlight w:val="none"/>
              </w:rPr>
              <w:t xml:space="preserve">1,113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none"/>
              </w:rPr>
              <w:t xml:space="preserve">2655,48</w:t>
            </w:r>
            <w:r>
              <w:rPr>
                <w:highlight w:val="none"/>
              </w:rPr>
            </w:r>
          </w:p>
        </w:tc>
      </w:tr>
      <w:tr>
        <w:trPr>
          <w:trHeight w:val="229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10"/>
                <w:szCs w:val="1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0"/>
                <w:szCs w:val="10"/>
                <w:highlight w:val="none"/>
              </w:rPr>
              <w:t xml:space="preserve">ВСЕГО</w:t>
            </w:r>
            <w:r>
              <w:rPr>
                <w:highlight w:val="non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0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none"/>
              </w:rPr>
              <w:t xml:space="preserve"> </w:t>
            </w:r>
            <w:r>
              <w:rPr>
                <w:highlight w:val="non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highlight w:val="none"/>
              </w:rPr>
              <w:t xml:space="preserve">0,851561</w:t>
            </w:r>
            <w:r>
              <w:rPr>
                <w:highlight w:val="non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none"/>
              </w:rPr>
            </w:r>
            <w:r>
              <w:rPr>
                <w:highlight w:val="none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eastAsia="Times New Roman" w:cs="Times New Roman"/>
          <w:bCs/>
          <w:sz w:val="16"/>
          <w:szCs w:val="16"/>
          <w:highlight w:val="none"/>
        </w:rPr>
      </w:pPr>
      <w:r>
        <w:rPr>
          <w:rFonts w:ascii="Times New Roman" w:hAnsi="Times New Roman" w:eastAsia="Times New Roman" w:cs="Times New Roman"/>
          <w:bCs/>
          <w:sz w:val="16"/>
          <w:szCs w:val="16"/>
          <w:highlight w:val="none"/>
        </w:rPr>
        <w:t xml:space="preserve">* Численность прикрепившихся лиц по медицинским организациям, для которых применен к</w:t>
      </w:r>
      <w:r>
        <w:rPr>
          <w:rFonts w:ascii="Times New Roman" w:hAnsi="Times New Roman" w:eastAsia="Times New Roman" w:cs="Times New Roman"/>
          <w:bCs/>
          <w:sz w:val="16"/>
          <w:szCs w:val="16"/>
          <w:highlight w:val="none"/>
        </w:rPr>
        <w:t xml:space="preserve">оэффициент дифференциации на прикрепившихся к медицин</w:t>
      </w:r>
      <w:r>
        <w:rPr>
          <w:rFonts w:ascii="Times New Roman" w:hAnsi="Times New Roman" w:eastAsia="Times New Roman" w:cs="Times New Roman"/>
          <w:bCs/>
          <w:sz w:val="16"/>
          <w:szCs w:val="16"/>
          <w:highlight w:val="none"/>
        </w:rPr>
        <w:t xml:space="preserve">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 (КД</w:t>
      </w:r>
      <w:r>
        <w:rPr>
          <w:rFonts w:ascii="Times New Roman" w:hAnsi="Times New Roman" w:eastAsia="Times New Roman" w:cs="Times New Roman"/>
          <w:bCs/>
          <w:sz w:val="16"/>
          <w:szCs w:val="16"/>
          <w:highlight w:val="none"/>
          <w:vertAlign w:val="subscript"/>
        </w:rPr>
        <w:t xml:space="preserve">ОТ</w:t>
      </w:r>
      <w:r>
        <w:rPr>
          <w:rFonts w:ascii="Times New Roman" w:hAnsi="Times New Roman" w:eastAsia="Times New Roman" w:cs="Times New Roman"/>
          <w:bCs/>
          <w:sz w:val="16"/>
          <w:szCs w:val="16"/>
          <w:highlight w:val="none"/>
        </w:rPr>
        <w:t xml:space="preserve">)</w:t>
      </w:r>
      <w:r>
        <w:rPr>
          <w:rFonts w:ascii="Times New Roman" w:hAnsi="Times New Roman" w:eastAsia="Times New Roman" w:cs="Times New Roman"/>
          <w:bCs/>
          <w:sz w:val="16"/>
          <w:szCs w:val="16"/>
          <w:highlight w:val="none"/>
        </w:rPr>
        <w:t xml:space="preserve"> отличный от 1,000:</w:t>
      </w:r>
      <w:r>
        <w:rPr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16"/>
          <w:szCs w:val="16"/>
          <w:highlight w:val="none"/>
        </w:rPr>
      </w:pPr>
      <w:r>
        <w:rPr>
          <w:rFonts w:ascii="Times New Roman" w:hAnsi="Times New Roman" w:cs="Times New Roman"/>
          <w:sz w:val="16"/>
          <w:szCs w:val="16"/>
          <w:highlight w:val="none"/>
        </w:rPr>
        <w:t xml:space="preserve">ГУЗ "Данковская ЦРБ"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 - 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30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 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184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 человек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а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, 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ГУЗ "Задонская ЦРБ"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 - 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30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 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007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 человек, 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ГУЗ "Лебедянская ЦРБ"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 - 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38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 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286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 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человек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, 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ГУЗ "Усманская ЦРБ"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 - 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43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 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396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 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человек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, ГУЗ "Чаплыгинская РБ" - 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26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 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913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 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человек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, 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ГУЗ "Добринская ЦРБ"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 - 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29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 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073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 </w:t>
      </w:r>
      <w:r>
        <w:rPr>
          <w:rFonts w:ascii="Times New Roman" w:hAnsi="Times New Roman" w:cs="Times New Roman"/>
          <w:sz w:val="18"/>
          <w:szCs w:val="18"/>
          <w:highlight w:val="none"/>
        </w:rPr>
        <w:t xml:space="preserve">человек</w:t>
      </w:r>
      <w:r>
        <w:rPr>
          <w:rFonts w:ascii="Times New Roman" w:hAnsi="Times New Roman" w:cs="Times New Roman"/>
          <w:sz w:val="18"/>
          <w:szCs w:val="18"/>
          <w:highlight w:val="none"/>
        </w:rPr>
        <w:t xml:space="preserve">а</w:t>
      </w:r>
      <w:r>
        <w:rPr>
          <w:rFonts w:ascii="Times New Roman" w:hAnsi="Times New Roman" w:cs="Times New Roman"/>
          <w:sz w:val="18"/>
          <w:szCs w:val="18"/>
          <w:highlight w:val="none"/>
        </w:rPr>
        <w:t xml:space="preserve">, 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ГУЗ "Добровская РБ"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 - 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22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 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206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 </w:t>
      </w:r>
      <w:r>
        <w:rPr>
          <w:rFonts w:ascii="Times New Roman" w:hAnsi="Times New Roman" w:cs="Times New Roman"/>
          <w:sz w:val="18"/>
          <w:szCs w:val="18"/>
          <w:highlight w:val="none"/>
        </w:rPr>
        <w:t xml:space="preserve">человек</w:t>
      </w:r>
      <w:r>
        <w:rPr>
          <w:rFonts w:ascii="Times New Roman" w:hAnsi="Times New Roman" w:cs="Times New Roman"/>
          <w:sz w:val="18"/>
          <w:szCs w:val="18"/>
          <w:highlight w:val="none"/>
        </w:rPr>
        <w:t xml:space="preserve">, 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ГУЗ "Долгоруковская РБ"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 - 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15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 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649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 </w:t>
      </w:r>
      <w:r>
        <w:rPr>
          <w:rFonts w:ascii="Times New Roman" w:hAnsi="Times New Roman" w:cs="Times New Roman"/>
          <w:sz w:val="18"/>
          <w:szCs w:val="18"/>
          <w:highlight w:val="none"/>
        </w:rPr>
        <w:t xml:space="preserve">человек</w:t>
      </w:r>
      <w:r>
        <w:rPr>
          <w:rFonts w:ascii="Times New Roman" w:hAnsi="Times New Roman" w:cs="Times New Roman"/>
          <w:sz w:val="18"/>
          <w:szCs w:val="18"/>
          <w:highlight w:val="none"/>
        </w:rPr>
        <w:t xml:space="preserve">, 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ГУЗ "Елецкая РБ"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 - 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23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 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497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 </w:t>
      </w:r>
      <w:r>
        <w:rPr>
          <w:rFonts w:ascii="Times New Roman" w:hAnsi="Times New Roman" w:cs="Times New Roman"/>
          <w:sz w:val="18"/>
          <w:szCs w:val="18"/>
          <w:highlight w:val="none"/>
        </w:rPr>
        <w:t xml:space="preserve">человек</w:t>
      </w:r>
      <w:r>
        <w:rPr>
          <w:rFonts w:ascii="Times New Roman" w:hAnsi="Times New Roman" w:cs="Times New Roman"/>
          <w:sz w:val="18"/>
          <w:szCs w:val="18"/>
          <w:highlight w:val="none"/>
        </w:rPr>
        <w:t xml:space="preserve">, 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ГУЗ "Измалковская РБ"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 - 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13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 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784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 </w:t>
      </w:r>
      <w:r>
        <w:rPr>
          <w:rFonts w:ascii="Times New Roman" w:hAnsi="Times New Roman" w:cs="Times New Roman"/>
          <w:sz w:val="18"/>
          <w:szCs w:val="18"/>
          <w:highlight w:val="none"/>
        </w:rPr>
        <w:t xml:space="preserve">человек</w:t>
      </w:r>
      <w:r>
        <w:rPr>
          <w:rFonts w:ascii="Times New Roman" w:hAnsi="Times New Roman" w:cs="Times New Roman"/>
          <w:sz w:val="18"/>
          <w:szCs w:val="18"/>
          <w:highlight w:val="none"/>
        </w:rPr>
        <w:t xml:space="preserve">, 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ГУЗ "Краснинская РБ"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 -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11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 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292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 </w:t>
      </w:r>
      <w:r>
        <w:rPr>
          <w:rFonts w:ascii="Times New Roman" w:hAnsi="Times New Roman" w:cs="Times New Roman"/>
          <w:sz w:val="18"/>
          <w:szCs w:val="18"/>
          <w:highlight w:val="none"/>
        </w:rPr>
        <w:t xml:space="preserve">человек</w:t>
      </w:r>
      <w:r>
        <w:rPr>
          <w:rFonts w:ascii="Times New Roman" w:hAnsi="Times New Roman" w:cs="Times New Roman"/>
          <w:sz w:val="18"/>
          <w:szCs w:val="18"/>
          <w:highlight w:val="none"/>
        </w:rPr>
        <w:t xml:space="preserve">а</w:t>
      </w:r>
      <w:r>
        <w:rPr>
          <w:rFonts w:ascii="Times New Roman" w:hAnsi="Times New Roman" w:cs="Times New Roman"/>
          <w:sz w:val="18"/>
          <w:szCs w:val="18"/>
          <w:highlight w:val="none"/>
        </w:rPr>
        <w:t xml:space="preserve">, 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ГУЗ "Лев-Толстовская РБ"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 - 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14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 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059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 </w:t>
      </w:r>
      <w:r>
        <w:rPr>
          <w:rFonts w:ascii="Times New Roman" w:hAnsi="Times New Roman" w:cs="Times New Roman"/>
          <w:sz w:val="18"/>
          <w:szCs w:val="18"/>
          <w:highlight w:val="none"/>
        </w:rPr>
        <w:t xml:space="preserve">человек</w:t>
      </w:r>
      <w:r>
        <w:rPr>
          <w:rFonts w:ascii="Times New Roman" w:hAnsi="Times New Roman" w:cs="Times New Roman"/>
          <w:sz w:val="18"/>
          <w:szCs w:val="18"/>
          <w:highlight w:val="none"/>
        </w:rPr>
        <w:t xml:space="preserve">, 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ГУЗ "Становлянская РБ"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 - 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14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 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898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 </w:t>
      </w:r>
      <w:r>
        <w:rPr>
          <w:rFonts w:ascii="Times New Roman" w:hAnsi="Times New Roman" w:cs="Times New Roman"/>
          <w:sz w:val="18"/>
          <w:szCs w:val="18"/>
          <w:highlight w:val="none"/>
        </w:rPr>
        <w:t xml:space="preserve">человек</w:t>
      </w:r>
      <w:r>
        <w:rPr>
          <w:rFonts w:ascii="Times New Roman" w:hAnsi="Times New Roman" w:cs="Times New Roman"/>
          <w:sz w:val="18"/>
          <w:szCs w:val="18"/>
          <w:highlight w:val="none"/>
        </w:rPr>
        <w:t xml:space="preserve">, 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ГУЗ "Тербунская ЦРБ"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 - 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19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 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017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 </w:t>
      </w:r>
      <w:r>
        <w:rPr>
          <w:rFonts w:ascii="Times New Roman" w:hAnsi="Times New Roman" w:cs="Times New Roman"/>
          <w:sz w:val="18"/>
          <w:szCs w:val="18"/>
          <w:highlight w:val="none"/>
        </w:rPr>
        <w:t xml:space="preserve">человек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, 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ГУЗ "Хлевенская РБ"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 - 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18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 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130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 </w:t>
      </w:r>
      <w:r>
        <w:rPr>
          <w:rFonts w:ascii="Times New Roman" w:hAnsi="Times New Roman" w:cs="Times New Roman"/>
          <w:sz w:val="18"/>
          <w:szCs w:val="18"/>
          <w:highlight w:val="none"/>
        </w:rPr>
        <w:t xml:space="preserve">человек</w:t>
      </w:r>
      <w:r>
        <w:rPr>
          <w:rFonts w:ascii="Times New Roman" w:hAnsi="Times New Roman" w:cs="Times New Roman"/>
          <w:sz w:val="18"/>
          <w:szCs w:val="18"/>
          <w:highlight w:val="none"/>
        </w:rPr>
        <w:t xml:space="preserve">, 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ГУЗ "Воловская РБ"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 - 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11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 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175</w:t>
      </w:r>
      <w:r>
        <w:rPr>
          <w:rFonts w:ascii="Times New Roman" w:hAnsi="Times New Roman" w:cs="Times New Roman"/>
          <w:sz w:val="16"/>
          <w:szCs w:val="16"/>
          <w:highlight w:val="none"/>
        </w:rPr>
        <w:t xml:space="preserve"> </w:t>
      </w:r>
      <w:r>
        <w:rPr>
          <w:rFonts w:ascii="Times New Roman" w:hAnsi="Times New Roman" w:cs="Times New Roman"/>
          <w:sz w:val="18"/>
          <w:szCs w:val="18"/>
          <w:highlight w:val="none"/>
        </w:rPr>
        <w:t xml:space="preserve">человек</w:t>
      </w:r>
      <w:r>
        <w:rPr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18"/>
          <w:szCs w:val="18"/>
          <w:highlight w:val="none"/>
        </w:rPr>
      </w:pPr>
      <w:r>
        <w:rPr>
          <w:rFonts w:ascii="Times New Roman" w:hAnsi="Times New Roman" w:cs="Times New Roman"/>
          <w:sz w:val="18"/>
          <w:szCs w:val="18"/>
          <w:highlight w:val="none"/>
        </w:rPr>
      </w:r>
      <w:r>
        <w:rPr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567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5" w:default="1">
    <w:name w:val="Normal"/>
    <w:qFormat/>
  </w:style>
  <w:style w:type="paragraph" w:styleId="636">
    <w:name w:val="Heading 1"/>
    <w:basedOn w:val="635"/>
    <w:next w:val="635"/>
    <w:link w:val="684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37">
    <w:name w:val="Heading 2"/>
    <w:basedOn w:val="635"/>
    <w:next w:val="635"/>
    <w:link w:val="685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38">
    <w:name w:val="Heading 3"/>
    <w:basedOn w:val="635"/>
    <w:next w:val="635"/>
    <w:link w:val="686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39">
    <w:name w:val="Heading 4"/>
    <w:basedOn w:val="635"/>
    <w:next w:val="635"/>
    <w:link w:val="687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40">
    <w:name w:val="Heading 5"/>
    <w:basedOn w:val="635"/>
    <w:next w:val="635"/>
    <w:link w:val="688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41">
    <w:name w:val="Heading 6"/>
    <w:basedOn w:val="635"/>
    <w:next w:val="635"/>
    <w:link w:val="689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42">
    <w:name w:val="Heading 7"/>
    <w:basedOn w:val="635"/>
    <w:next w:val="635"/>
    <w:link w:val="690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43">
    <w:name w:val="Heading 8"/>
    <w:basedOn w:val="635"/>
    <w:next w:val="635"/>
    <w:link w:val="691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44">
    <w:name w:val="Heading 9"/>
    <w:basedOn w:val="635"/>
    <w:next w:val="635"/>
    <w:link w:val="692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45" w:default="1">
    <w:name w:val="Default Paragraph Font"/>
    <w:uiPriority w:val="1"/>
    <w:semiHidden/>
    <w:unhideWhenUsed/>
  </w:style>
  <w:style w:type="table" w:styleId="64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7" w:default="1">
    <w:name w:val="No List"/>
    <w:uiPriority w:val="99"/>
    <w:semiHidden/>
    <w:unhideWhenUsed/>
  </w:style>
  <w:style w:type="table" w:styleId="648">
    <w:name w:val="Plain Table 1"/>
    <w:basedOn w:val="64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49">
    <w:name w:val="Plain Table 2"/>
    <w:basedOn w:val="646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0">
    <w:name w:val="Plain Table 3"/>
    <w:basedOn w:val="64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51">
    <w:name w:val="Plain Table 4"/>
    <w:basedOn w:val="64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2">
    <w:name w:val="Plain Table 5"/>
    <w:basedOn w:val="64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53">
    <w:name w:val="Grid Table 1 Light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4">
    <w:name w:val="Grid Table 2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5">
    <w:name w:val="Grid Table 3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6">
    <w:name w:val="Grid Table 4"/>
    <w:basedOn w:val="646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57">
    <w:name w:val="Grid Table 5 Dark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658">
    <w:name w:val="Grid Table 6 Colorful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659">
    <w:name w:val="Grid Table 7 Colorful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0">
    <w:name w:val="List Table 1 Light"/>
    <w:basedOn w:val="64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1">
    <w:name w:val="List Table 2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662">
    <w:name w:val="List Table 3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3">
    <w:name w:val="List Table 4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4">
    <w:name w:val="List Table 5 Dark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665">
    <w:name w:val="List Table 6 Colorful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666">
    <w:name w:val="List Table 7 Colorful"/>
    <w:basedOn w:val="64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character" w:styleId="667" w:customStyle="1">
    <w:name w:val="Heading 1 Char"/>
    <w:basedOn w:val="645"/>
    <w:uiPriority w:val="9"/>
    <w:rPr>
      <w:rFonts w:ascii="Arial" w:hAnsi="Arial" w:eastAsia="Arial" w:cs="Arial"/>
      <w:sz w:val="40"/>
      <w:szCs w:val="40"/>
    </w:rPr>
  </w:style>
  <w:style w:type="character" w:styleId="668" w:customStyle="1">
    <w:name w:val="Heading 2 Char"/>
    <w:basedOn w:val="645"/>
    <w:uiPriority w:val="9"/>
    <w:rPr>
      <w:rFonts w:ascii="Arial" w:hAnsi="Arial" w:eastAsia="Arial" w:cs="Arial"/>
      <w:sz w:val="34"/>
    </w:rPr>
  </w:style>
  <w:style w:type="character" w:styleId="669" w:customStyle="1">
    <w:name w:val="Heading 3 Char"/>
    <w:basedOn w:val="645"/>
    <w:uiPriority w:val="9"/>
    <w:rPr>
      <w:rFonts w:ascii="Arial" w:hAnsi="Arial" w:eastAsia="Arial" w:cs="Arial"/>
      <w:sz w:val="30"/>
      <w:szCs w:val="30"/>
    </w:rPr>
  </w:style>
  <w:style w:type="character" w:styleId="670" w:customStyle="1">
    <w:name w:val="Heading 4 Char"/>
    <w:basedOn w:val="645"/>
    <w:uiPriority w:val="9"/>
    <w:rPr>
      <w:rFonts w:ascii="Arial" w:hAnsi="Arial" w:eastAsia="Arial" w:cs="Arial"/>
      <w:b/>
      <w:bCs/>
      <w:sz w:val="26"/>
      <w:szCs w:val="26"/>
    </w:rPr>
  </w:style>
  <w:style w:type="character" w:styleId="671" w:customStyle="1">
    <w:name w:val="Heading 5 Char"/>
    <w:basedOn w:val="645"/>
    <w:uiPriority w:val="9"/>
    <w:rPr>
      <w:rFonts w:ascii="Arial" w:hAnsi="Arial" w:eastAsia="Arial" w:cs="Arial"/>
      <w:b/>
      <w:bCs/>
      <w:sz w:val="24"/>
      <w:szCs w:val="24"/>
    </w:rPr>
  </w:style>
  <w:style w:type="character" w:styleId="672" w:customStyle="1">
    <w:name w:val="Heading 6 Char"/>
    <w:basedOn w:val="645"/>
    <w:uiPriority w:val="9"/>
    <w:rPr>
      <w:rFonts w:ascii="Arial" w:hAnsi="Arial" w:eastAsia="Arial" w:cs="Arial"/>
      <w:b/>
      <w:bCs/>
      <w:sz w:val="22"/>
      <w:szCs w:val="22"/>
    </w:rPr>
  </w:style>
  <w:style w:type="character" w:styleId="673" w:customStyle="1">
    <w:name w:val="Heading 7 Char"/>
    <w:basedOn w:val="64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4" w:customStyle="1">
    <w:name w:val="Heading 8 Char"/>
    <w:basedOn w:val="645"/>
    <w:uiPriority w:val="9"/>
    <w:rPr>
      <w:rFonts w:ascii="Arial" w:hAnsi="Arial" w:eastAsia="Arial" w:cs="Arial"/>
      <w:i/>
      <w:iCs/>
      <w:sz w:val="22"/>
      <w:szCs w:val="22"/>
    </w:rPr>
  </w:style>
  <w:style w:type="character" w:styleId="675" w:customStyle="1">
    <w:name w:val="Heading 9 Char"/>
    <w:basedOn w:val="645"/>
    <w:uiPriority w:val="9"/>
    <w:rPr>
      <w:rFonts w:ascii="Arial" w:hAnsi="Arial" w:eastAsia="Arial" w:cs="Arial"/>
      <w:i/>
      <w:iCs/>
      <w:sz w:val="21"/>
      <w:szCs w:val="21"/>
    </w:rPr>
  </w:style>
  <w:style w:type="character" w:styleId="676" w:customStyle="1">
    <w:name w:val="Title Char"/>
    <w:basedOn w:val="645"/>
    <w:uiPriority w:val="10"/>
    <w:rPr>
      <w:sz w:val="48"/>
      <w:szCs w:val="48"/>
    </w:rPr>
  </w:style>
  <w:style w:type="character" w:styleId="677" w:customStyle="1">
    <w:name w:val="Subtitle Char"/>
    <w:basedOn w:val="645"/>
    <w:uiPriority w:val="11"/>
    <w:rPr>
      <w:sz w:val="24"/>
      <w:szCs w:val="24"/>
    </w:rPr>
  </w:style>
  <w:style w:type="character" w:styleId="678" w:customStyle="1">
    <w:name w:val="Quote Char"/>
    <w:uiPriority w:val="29"/>
    <w:rPr>
      <w:i/>
    </w:rPr>
  </w:style>
  <w:style w:type="character" w:styleId="679" w:customStyle="1">
    <w:name w:val="Intense Quote Char"/>
    <w:uiPriority w:val="30"/>
    <w:rPr>
      <w:i/>
    </w:rPr>
  </w:style>
  <w:style w:type="character" w:styleId="680" w:customStyle="1">
    <w:name w:val="Header Char"/>
    <w:basedOn w:val="645"/>
    <w:uiPriority w:val="99"/>
  </w:style>
  <w:style w:type="character" w:styleId="681" w:customStyle="1">
    <w:name w:val="Caption Char"/>
    <w:uiPriority w:val="99"/>
  </w:style>
  <w:style w:type="character" w:styleId="682" w:customStyle="1">
    <w:name w:val="Footnote Text Char"/>
    <w:uiPriority w:val="99"/>
    <w:rPr>
      <w:sz w:val="18"/>
    </w:rPr>
  </w:style>
  <w:style w:type="character" w:styleId="683" w:customStyle="1">
    <w:name w:val="Endnote Text Char"/>
    <w:uiPriority w:val="99"/>
    <w:rPr>
      <w:sz w:val="20"/>
    </w:rPr>
  </w:style>
  <w:style w:type="character" w:styleId="684" w:customStyle="1">
    <w:name w:val="Заголовок 1 Знак"/>
    <w:link w:val="636"/>
    <w:uiPriority w:val="9"/>
    <w:rPr>
      <w:rFonts w:ascii="Arial" w:hAnsi="Arial" w:eastAsia="Arial" w:cs="Arial"/>
      <w:sz w:val="40"/>
      <w:szCs w:val="40"/>
    </w:rPr>
  </w:style>
  <w:style w:type="character" w:styleId="685" w:customStyle="1">
    <w:name w:val="Заголовок 2 Знак"/>
    <w:link w:val="637"/>
    <w:uiPriority w:val="9"/>
    <w:rPr>
      <w:rFonts w:ascii="Arial" w:hAnsi="Arial" w:eastAsia="Arial" w:cs="Arial"/>
      <w:sz w:val="34"/>
    </w:rPr>
  </w:style>
  <w:style w:type="character" w:styleId="686" w:customStyle="1">
    <w:name w:val="Заголовок 3 Знак"/>
    <w:link w:val="638"/>
    <w:uiPriority w:val="9"/>
    <w:rPr>
      <w:rFonts w:ascii="Arial" w:hAnsi="Arial" w:eastAsia="Arial" w:cs="Arial"/>
      <w:sz w:val="30"/>
      <w:szCs w:val="30"/>
    </w:rPr>
  </w:style>
  <w:style w:type="character" w:styleId="687" w:customStyle="1">
    <w:name w:val="Заголовок 4 Знак"/>
    <w:link w:val="639"/>
    <w:uiPriority w:val="9"/>
    <w:rPr>
      <w:rFonts w:ascii="Arial" w:hAnsi="Arial" w:eastAsia="Arial" w:cs="Arial"/>
      <w:b/>
      <w:bCs/>
      <w:sz w:val="26"/>
      <w:szCs w:val="26"/>
    </w:rPr>
  </w:style>
  <w:style w:type="character" w:styleId="688" w:customStyle="1">
    <w:name w:val="Заголовок 5 Знак"/>
    <w:link w:val="640"/>
    <w:uiPriority w:val="9"/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Заголовок 6 Знак"/>
    <w:link w:val="641"/>
    <w:uiPriority w:val="9"/>
    <w:rPr>
      <w:rFonts w:ascii="Arial" w:hAnsi="Arial" w:eastAsia="Arial" w:cs="Arial"/>
      <w:b/>
      <w:bCs/>
      <w:sz w:val="22"/>
      <w:szCs w:val="22"/>
    </w:rPr>
  </w:style>
  <w:style w:type="character" w:styleId="690" w:customStyle="1">
    <w:name w:val="Заголовок 7 Знак"/>
    <w:link w:val="64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Заголовок 8 Знак"/>
    <w:link w:val="643"/>
    <w:uiPriority w:val="9"/>
    <w:rPr>
      <w:rFonts w:ascii="Arial" w:hAnsi="Arial" w:eastAsia="Arial" w:cs="Arial"/>
      <w:i/>
      <w:iCs/>
      <w:sz w:val="22"/>
      <w:szCs w:val="22"/>
    </w:rPr>
  </w:style>
  <w:style w:type="character" w:styleId="692" w:customStyle="1">
    <w:name w:val="Заголовок 9 Знак"/>
    <w:link w:val="644"/>
    <w:uiPriority w:val="9"/>
    <w:rPr>
      <w:rFonts w:ascii="Arial" w:hAnsi="Arial" w:eastAsia="Arial" w:cs="Arial"/>
      <w:i/>
      <w:iCs/>
      <w:sz w:val="21"/>
      <w:szCs w:val="21"/>
    </w:rPr>
  </w:style>
  <w:style w:type="paragraph" w:styleId="693">
    <w:name w:val="Title"/>
    <w:basedOn w:val="635"/>
    <w:next w:val="635"/>
    <w:link w:val="694"/>
    <w:uiPriority w:val="10"/>
    <w:qFormat/>
    <w:pPr>
      <w:contextualSpacing/>
      <w:spacing w:before="300"/>
    </w:pPr>
    <w:rPr>
      <w:sz w:val="48"/>
      <w:szCs w:val="48"/>
    </w:rPr>
  </w:style>
  <w:style w:type="character" w:styleId="694" w:customStyle="1">
    <w:name w:val="Заголовок Знак"/>
    <w:link w:val="693"/>
    <w:uiPriority w:val="10"/>
    <w:rPr>
      <w:sz w:val="48"/>
      <w:szCs w:val="48"/>
    </w:rPr>
  </w:style>
  <w:style w:type="paragraph" w:styleId="695">
    <w:name w:val="Subtitle"/>
    <w:basedOn w:val="635"/>
    <w:next w:val="635"/>
    <w:link w:val="696"/>
    <w:uiPriority w:val="11"/>
    <w:qFormat/>
    <w:pPr>
      <w:spacing w:before="200"/>
    </w:pPr>
    <w:rPr>
      <w:sz w:val="24"/>
      <w:szCs w:val="24"/>
    </w:rPr>
  </w:style>
  <w:style w:type="character" w:styleId="696" w:customStyle="1">
    <w:name w:val="Подзаголовок Знак"/>
    <w:link w:val="695"/>
    <w:uiPriority w:val="11"/>
    <w:rPr>
      <w:sz w:val="24"/>
      <w:szCs w:val="24"/>
    </w:rPr>
  </w:style>
  <w:style w:type="paragraph" w:styleId="697">
    <w:name w:val="Quote"/>
    <w:basedOn w:val="635"/>
    <w:next w:val="635"/>
    <w:link w:val="698"/>
    <w:uiPriority w:val="29"/>
    <w:qFormat/>
    <w:pPr>
      <w:ind w:left="720" w:right="720"/>
    </w:pPr>
    <w:rPr>
      <w:i/>
    </w:rPr>
  </w:style>
  <w:style w:type="character" w:styleId="698" w:customStyle="1">
    <w:name w:val="Цитата 2 Знак"/>
    <w:link w:val="697"/>
    <w:uiPriority w:val="29"/>
    <w:rPr>
      <w:i/>
    </w:rPr>
  </w:style>
  <w:style w:type="paragraph" w:styleId="699">
    <w:name w:val="Intense Quote"/>
    <w:basedOn w:val="635"/>
    <w:next w:val="635"/>
    <w:link w:val="70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0" w:customStyle="1">
    <w:name w:val="Выделенная цитата Знак"/>
    <w:link w:val="699"/>
    <w:uiPriority w:val="30"/>
    <w:rPr>
      <w:i/>
    </w:rPr>
  </w:style>
  <w:style w:type="paragraph" w:styleId="701">
    <w:name w:val="Header"/>
    <w:basedOn w:val="635"/>
    <w:link w:val="70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2" w:customStyle="1">
    <w:name w:val="Верхний колонтитул Знак"/>
    <w:link w:val="701"/>
    <w:uiPriority w:val="99"/>
  </w:style>
  <w:style w:type="paragraph" w:styleId="703">
    <w:name w:val="Footer"/>
    <w:basedOn w:val="635"/>
    <w:link w:val="70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 w:customStyle="1">
    <w:name w:val="Footer Char"/>
    <w:uiPriority w:val="99"/>
  </w:style>
  <w:style w:type="paragraph" w:styleId="705">
    <w:name w:val="Caption"/>
    <w:basedOn w:val="635"/>
    <w:next w:val="635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06" w:customStyle="1">
    <w:name w:val="Нижний колонтитул Знак"/>
    <w:link w:val="703"/>
    <w:uiPriority w:val="99"/>
  </w:style>
  <w:style w:type="table" w:styleId="707">
    <w:name w:val="Table Grid"/>
    <w:basedOn w:val="64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08" w:customStyle="1">
    <w:name w:val="Table Grid Light"/>
    <w:basedOn w:val="64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09" w:customStyle="1">
    <w:name w:val="Таблица простая 11"/>
    <w:basedOn w:val="64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 w:customStyle="1">
    <w:name w:val="Таблица простая 21"/>
    <w:basedOn w:val="646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 w:customStyle="1">
    <w:name w:val="Таблица простая 31"/>
    <w:basedOn w:val="64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2" w:customStyle="1">
    <w:name w:val="Таблица простая 41"/>
    <w:basedOn w:val="64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 w:customStyle="1">
    <w:name w:val="Таблица простая 51"/>
    <w:basedOn w:val="64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4" w:customStyle="1">
    <w:name w:val="Таблица-сетка 1 светлая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 w:customStyle="1">
    <w:name w:val="Grid Table 1 Light - Accent 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2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3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4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5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6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Таблица-сетка 2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2 - Accent 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2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3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4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5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6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Таблица-сетка 3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 - Accent 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2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3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4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5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6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Таблица-сетка 41"/>
    <w:basedOn w:val="646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 w:customStyle="1">
    <w:name w:val="Grid Table 4 - Accent 1"/>
    <w:basedOn w:val="64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7" w:customStyle="1">
    <w:name w:val="Grid Table 4 - Accent 2"/>
    <w:basedOn w:val="64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38" w:customStyle="1">
    <w:name w:val="Grid Table 4 - Accent 3"/>
    <w:basedOn w:val="646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39" w:customStyle="1">
    <w:name w:val="Grid Table 4 - Accent 4"/>
    <w:basedOn w:val="64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0" w:customStyle="1">
    <w:name w:val="Grid Table 4 - Accent 5"/>
    <w:basedOn w:val="64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1" w:customStyle="1">
    <w:name w:val="Grid Table 4 - Accent 6"/>
    <w:basedOn w:val="64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2" w:customStyle="1">
    <w:name w:val="Таблица-сетка 5 темная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3" w:customStyle="1">
    <w:name w:val="Grid Table 5 Dark- Accent 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 - Accent 2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3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- Accent 4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 - Accent 5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6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49" w:customStyle="1">
    <w:name w:val="Таблица-сетка 6 цветная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0" w:customStyle="1">
    <w:name w:val="Grid Table 6 Colorful - Accent 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1" w:customStyle="1">
    <w:name w:val="Grid Table 6 Colorful - Accent 2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2" w:customStyle="1">
    <w:name w:val="Grid Table 6 Colorful - Accent 3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3" w:customStyle="1">
    <w:name w:val="Grid Table 6 Colorful - Accent 4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4" w:customStyle="1">
    <w:name w:val="Grid Table 6 Colorful - Accent 5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5" w:customStyle="1">
    <w:name w:val="Grid Table 6 Colorful - Accent 6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6" w:customStyle="1">
    <w:name w:val="Таблица-сетка 7 цветная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7 Colorful - Accent 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7 Colorful - Accent 2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3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4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5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6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Список-таблица 1 светлая1"/>
    <w:basedOn w:val="64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 - Accent 1"/>
    <w:basedOn w:val="64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2"/>
    <w:basedOn w:val="64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3"/>
    <w:basedOn w:val="64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4"/>
    <w:basedOn w:val="64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5"/>
    <w:basedOn w:val="64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6"/>
    <w:basedOn w:val="64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Список-таблица 2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1" w:customStyle="1">
    <w:name w:val="List Table 2 - Accent 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2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3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4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5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6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7" w:customStyle="1">
    <w:name w:val="Список-таблица 3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3 - Accent 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2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3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4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5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6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Список-таблица 4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 - Accent 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2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3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4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5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6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Список-таблица 5 темная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2" w:customStyle="1">
    <w:name w:val="List Table 5 Dark - Accent 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2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3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4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5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6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Список-таблица 6 цветная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99" w:customStyle="1">
    <w:name w:val="List Table 6 Colorful - Accent 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0" w:customStyle="1">
    <w:name w:val="List Table 6 Colorful - Accent 2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1" w:customStyle="1">
    <w:name w:val="List Table 6 Colorful - Accent 3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2" w:customStyle="1">
    <w:name w:val="List Table 6 Colorful - Accent 4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3" w:customStyle="1">
    <w:name w:val="List Table 6 Colorful - Accent 5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4" w:customStyle="1">
    <w:name w:val="List Table 6 Colorful - Accent 6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5" w:customStyle="1">
    <w:name w:val="Список-таблица 7 цветная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7 Colorful - Accent 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7 Colorful - Accent 2"/>
    <w:basedOn w:val="64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3"/>
    <w:basedOn w:val="64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4"/>
    <w:basedOn w:val="64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5"/>
    <w:basedOn w:val="64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6"/>
    <w:basedOn w:val="64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ned - Accent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3" w:customStyle="1">
    <w:name w:val="Lined - Accent 1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4" w:customStyle="1">
    <w:name w:val="Lined - Accent 2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5" w:customStyle="1">
    <w:name w:val="Lined - Accent 3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6" w:customStyle="1">
    <w:name w:val="Lined - Accent 4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7" w:customStyle="1">
    <w:name w:val="Lined - Accent 5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8" w:customStyle="1">
    <w:name w:val="Lined - Accent 6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19" w:customStyle="1">
    <w:name w:val="Bordered &amp; Lined - Accent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0" w:customStyle="1">
    <w:name w:val="Bordered &amp; Lined - Accent 1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1" w:customStyle="1">
    <w:name w:val="Bordered &amp; Lined - Accent 2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2" w:customStyle="1">
    <w:name w:val="Bordered &amp; Lined - Accent 3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3" w:customStyle="1">
    <w:name w:val="Bordered &amp; Lined - Accent 4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4" w:customStyle="1">
    <w:name w:val="Bordered &amp; Lined - Accent 5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5" w:customStyle="1">
    <w:name w:val="Bordered &amp; Lined - Accent 6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6" w:customStyle="1">
    <w:name w:val="Bordered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7" w:customStyle="1">
    <w:name w:val="Bordered - Accent 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28" w:customStyle="1">
    <w:name w:val="Bordered - Accent 2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29" w:customStyle="1">
    <w:name w:val="Bordered - Accent 3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0" w:customStyle="1">
    <w:name w:val="Bordered - Accent 4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1" w:customStyle="1">
    <w:name w:val="Bordered - Accent 5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2" w:customStyle="1">
    <w:name w:val="Bordered - Accent 6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3">
    <w:name w:val="Hyperlink"/>
    <w:uiPriority w:val="99"/>
    <w:unhideWhenUsed/>
    <w:rPr>
      <w:color w:val="0563c1" w:themeColor="hyperlink"/>
      <w:u w:val="single"/>
    </w:rPr>
  </w:style>
  <w:style w:type="paragraph" w:styleId="834">
    <w:name w:val="footnote text"/>
    <w:basedOn w:val="635"/>
    <w:link w:val="835"/>
    <w:uiPriority w:val="99"/>
    <w:semiHidden/>
    <w:unhideWhenUsed/>
    <w:pPr>
      <w:spacing w:after="40" w:line="240" w:lineRule="auto"/>
    </w:pPr>
    <w:rPr>
      <w:sz w:val="18"/>
    </w:rPr>
  </w:style>
  <w:style w:type="character" w:styleId="835" w:customStyle="1">
    <w:name w:val="Текст сноски Знак"/>
    <w:link w:val="834"/>
    <w:uiPriority w:val="99"/>
    <w:rPr>
      <w:sz w:val="18"/>
    </w:rPr>
  </w:style>
  <w:style w:type="character" w:styleId="836">
    <w:name w:val="footnote reference"/>
    <w:uiPriority w:val="99"/>
    <w:unhideWhenUsed/>
    <w:rPr>
      <w:vertAlign w:val="superscript"/>
    </w:rPr>
  </w:style>
  <w:style w:type="paragraph" w:styleId="837">
    <w:name w:val="endnote text"/>
    <w:basedOn w:val="635"/>
    <w:link w:val="838"/>
    <w:uiPriority w:val="99"/>
    <w:semiHidden/>
    <w:unhideWhenUsed/>
    <w:pPr>
      <w:spacing w:after="0" w:line="240" w:lineRule="auto"/>
    </w:pPr>
    <w:rPr>
      <w:sz w:val="20"/>
    </w:rPr>
  </w:style>
  <w:style w:type="character" w:styleId="838" w:customStyle="1">
    <w:name w:val="Текст концевой сноски Знак"/>
    <w:link w:val="837"/>
    <w:uiPriority w:val="99"/>
    <w:rPr>
      <w:sz w:val="20"/>
    </w:rPr>
  </w:style>
  <w:style w:type="character" w:styleId="839">
    <w:name w:val="endnote reference"/>
    <w:uiPriority w:val="99"/>
    <w:semiHidden/>
    <w:unhideWhenUsed/>
    <w:rPr>
      <w:vertAlign w:val="superscript"/>
    </w:rPr>
  </w:style>
  <w:style w:type="paragraph" w:styleId="840">
    <w:name w:val="toc 1"/>
    <w:basedOn w:val="635"/>
    <w:next w:val="635"/>
    <w:uiPriority w:val="39"/>
    <w:unhideWhenUsed/>
    <w:pPr>
      <w:spacing w:after="57"/>
    </w:pPr>
  </w:style>
  <w:style w:type="paragraph" w:styleId="841">
    <w:name w:val="toc 2"/>
    <w:basedOn w:val="635"/>
    <w:next w:val="635"/>
    <w:uiPriority w:val="39"/>
    <w:unhideWhenUsed/>
    <w:pPr>
      <w:ind w:left="283"/>
      <w:spacing w:after="57"/>
    </w:pPr>
  </w:style>
  <w:style w:type="paragraph" w:styleId="842">
    <w:name w:val="toc 3"/>
    <w:basedOn w:val="635"/>
    <w:next w:val="635"/>
    <w:uiPriority w:val="39"/>
    <w:unhideWhenUsed/>
    <w:pPr>
      <w:ind w:left="567"/>
      <w:spacing w:after="57"/>
    </w:pPr>
  </w:style>
  <w:style w:type="paragraph" w:styleId="843">
    <w:name w:val="toc 4"/>
    <w:basedOn w:val="635"/>
    <w:next w:val="635"/>
    <w:uiPriority w:val="39"/>
    <w:unhideWhenUsed/>
    <w:pPr>
      <w:ind w:left="850"/>
      <w:spacing w:after="57"/>
    </w:pPr>
  </w:style>
  <w:style w:type="paragraph" w:styleId="844">
    <w:name w:val="toc 5"/>
    <w:basedOn w:val="635"/>
    <w:next w:val="635"/>
    <w:uiPriority w:val="39"/>
    <w:unhideWhenUsed/>
    <w:pPr>
      <w:ind w:left="1134"/>
      <w:spacing w:after="57"/>
    </w:pPr>
  </w:style>
  <w:style w:type="paragraph" w:styleId="845">
    <w:name w:val="toc 6"/>
    <w:basedOn w:val="635"/>
    <w:next w:val="635"/>
    <w:uiPriority w:val="39"/>
    <w:unhideWhenUsed/>
    <w:pPr>
      <w:ind w:left="1417"/>
      <w:spacing w:after="57"/>
    </w:pPr>
  </w:style>
  <w:style w:type="paragraph" w:styleId="846">
    <w:name w:val="toc 7"/>
    <w:basedOn w:val="635"/>
    <w:next w:val="635"/>
    <w:uiPriority w:val="39"/>
    <w:unhideWhenUsed/>
    <w:pPr>
      <w:ind w:left="1701"/>
      <w:spacing w:after="57"/>
    </w:pPr>
  </w:style>
  <w:style w:type="paragraph" w:styleId="847">
    <w:name w:val="toc 8"/>
    <w:basedOn w:val="635"/>
    <w:next w:val="635"/>
    <w:uiPriority w:val="39"/>
    <w:unhideWhenUsed/>
    <w:pPr>
      <w:ind w:left="1984"/>
      <w:spacing w:after="57"/>
    </w:pPr>
  </w:style>
  <w:style w:type="paragraph" w:styleId="848">
    <w:name w:val="toc 9"/>
    <w:basedOn w:val="635"/>
    <w:next w:val="635"/>
    <w:uiPriority w:val="39"/>
    <w:unhideWhenUsed/>
    <w:pPr>
      <w:ind w:left="2268"/>
      <w:spacing w:after="57"/>
    </w:pPr>
  </w:style>
  <w:style w:type="paragraph" w:styleId="849">
    <w:name w:val="TOC Heading"/>
    <w:uiPriority w:val="39"/>
    <w:unhideWhenUsed/>
  </w:style>
  <w:style w:type="paragraph" w:styleId="850">
    <w:name w:val="table of figures"/>
    <w:basedOn w:val="635"/>
    <w:next w:val="635"/>
    <w:uiPriority w:val="99"/>
    <w:unhideWhenUsed/>
    <w:pPr>
      <w:spacing w:after="0"/>
    </w:pPr>
  </w:style>
  <w:style w:type="paragraph" w:styleId="851">
    <w:name w:val="No Spacing"/>
    <w:basedOn w:val="635"/>
    <w:uiPriority w:val="1"/>
    <w:qFormat/>
    <w:pPr>
      <w:spacing w:after="0" w:line="240" w:lineRule="auto"/>
    </w:pPr>
  </w:style>
  <w:style w:type="paragraph" w:styleId="852">
    <w:name w:val="List Paragraph"/>
    <w:basedOn w:val="635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revision>12</cp:revision>
  <dcterms:created xsi:type="dcterms:W3CDTF">2023-12-16T08:44:00Z</dcterms:created>
  <dcterms:modified xsi:type="dcterms:W3CDTF">2024-01-30T11:21:35Z</dcterms:modified>
</cp:coreProperties>
</file>