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1D" w:rsidRPr="0047771D" w:rsidRDefault="0047771D" w:rsidP="0047771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b/>
          <w:bCs/>
          <w:color w:val="252020"/>
          <w:sz w:val="36"/>
          <w:szCs w:val="36"/>
          <w:lang w:eastAsia="ru-RU"/>
        </w:rPr>
        <w:t>О правилах и сроках госпитализации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ГУЗ «</w:t>
      </w:r>
      <w:proofErr w:type="spellStart"/>
      <w:r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Хлевенская</w:t>
      </w:r>
      <w:proofErr w:type="spellEnd"/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 РБ» оказывает стационарную медицинскую помощь детям в возрасте от 0 до 17 лет и взрослому населению в экстренном и плановом порядке на койках </w:t>
      </w:r>
      <w:r w:rsidRPr="0047771D">
        <w:rPr>
          <w:rFonts w:ascii="Times" w:eastAsia="Times New Roman" w:hAnsi="Times" w:cs="Times"/>
          <w:b/>
          <w:bCs/>
          <w:i/>
          <w:iCs/>
          <w:color w:val="252020"/>
          <w:sz w:val="24"/>
          <w:szCs w:val="24"/>
          <w:lang w:eastAsia="ru-RU"/>
        </w:rPr>
        <w:t>терапевтического, неврологического, гинекологического, педиатрического, инфекционного, хирургического профиля</w:t>
      </w: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.</w:t>
      </w:r>
    </w:p>
    <w:p w:rsidR="0047771D" w:rsidRPr="0047771D" w:rsidRDefault="0047771D" w:rsidP="0047771D">
      <w:pPr>
        <w:shd w:val="clear" w:color="auto" w:fill="FFFFFF"/>
        <w:spacing w:after="0" w:line="308" w:lineRule="atLeast"/>
        <w:jc w:val="center"/>
        <w:outlineLvl w:val="3"/>
        <w:rPr>
          <w:rFonts w:ascii="Arial" w:eastAsia="Times New Roman" w:hAnsi="Arial" w:cs="Arial"/>
          <w:color w:val="252020"/>
          <w:sz w:val="36"/>
          <w:szCs w:val="36"/>
          <w:lang w:eastAsia="ru-RU"/>
        </w:rPr>
      </w:pPr>
      <w:r w:rsidRPr="0047771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Сроки и условия госпитализации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По срокам и условиям госпитализации ГУЗ «</w:t>
      </w:r>
      <w:proofErr w:type="spellStart"/>
      <w:r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Хлевенская</w:t>
      </w:r>
      <w:proofErr w:type="spellEnd"/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 РБ</w:t>
      </w: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» руководствуется </w:t>
      </w:r>
      <w:r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</w:t>
      </w:r>
      <w:bookmarkStart w:id="0" w:name="_GoBack"/>
      <w:bookmarkEnd w:id="0"/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рограммой государственных гарантий.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В целях обеспечения прав граждан на получение бесплатной медицинской помощи Программой установлены предельные сроки ожидания:</w:t>
      </w:r>
    </w:p>
    <w:p w:rsidR="0047771D" w:rsidRPr="0047771D" w:rsidRDefault="0047771D" w:rsidP="0047771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· Оказание первичной медико-санитарной помощи в неотложной форме - не более 2 часов с момента обращения;</w:t>
      </w:r>
    </w:p>
    <w:p w:rsidR="0047771D" w:rsidRPr="0047771D" w:rsidRDefault="0047771D" w:rsidP="0047771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· Прием врачей специалистов при оказании первичной специализированной медико-санитарной помощи – не более 10 рабочих дней с момента обращения;</w:t>
      </w:r>
    </w:p>
    <w:p w:rsidR="0047771D" w:rsidRPr="0047771D" w:rsidRDefault="0047771D" w:rsidP="0047771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· Проведения диагностических инструментальных и лабораторных исследований при оказании первичной медико-санитарной помощи – не более 10 рабочих дней;</w:t>
      </w:r>
    </w:p>
    <w:p w:rsidR="0047771D" w:rsidRPr="0047771D" w:rsidRDefault="0047771D" w:rsidP="0047771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· Оказания специализированной, за исключением высокотехнологичной, медицинской помощи в стационарных условиях – не более 30 дней с момента выдачи направления на госпитализацию;</w:t>
      </w:r>
    </w:p>
    <w:p w:rsidR="0047771D" w:rsidRPr="0047771D" w:rsidRDefault="0047771D" w:rsidP="0047771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· Амбулаторной медицинской помощи, предоставляемой в условиях дневных стационаров, – не более 7 дней.</w:t>
      </w:r>
    </w:p>
    <w:p w:rsidR="0047771D" w:rsidRPr="0047771D" w:rsidRDefault="0047771D" w:rsidP="0047771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· Время ожидания скорой медицинской помощи, за исключением специализированной (санитарно-авиационной) скорой медицинской помощи, – не более 20 минут, в сельской местности – не более 40 минут.</w:t>
      </w:r>
    </w:p>
    <w:p w:rsidR="0047771D" w:rsidRPr="0047771D" w:rsidRDefault="0047771D" w:rsidP="0047771D">
      <w:pPr>
        <w:shd w:val="clear" w:color="auto" w:fill="FFFFFF"/>
        <w:spacing w:after="0" w:line="308" w:lineRule="atLeast"/>
        <w:jc w:val="center"/>
        <w:outlineLvl w:val="3"/>
        <w:rPr>
          <w:rFonts w:ascii="Arial" w:eastAsia="Times New Roman" w:hAnsi="Arial" w:cs="Arial"/>
          <w:color w:val="252020"/>
          <w:sz w:val="36"/>
          <w:szCs w:val="36"/>
          <w:lang w:eastAsia="ru-RU"/>
        </w:rPr>
      </w:pPr>
      <w:r w:rsidRPr="0047771D">
        <w:rPr>
          <w:rFonts w:ascii="Times" w:eastAsia="Times New Roman" w:hAnsi="Times" w:cs="Times"/>
          <w:b/>
          <w:bCs/>
          <w:i/>
          <w:iCs/>
          <w:color w:val="252020"/>
          <w:sz w:val="24"/>
          <w:szCs w:val="24"/>
          <w:lang w:eastAsia="ru-RU"/>
        </w:rPr>
        <w:t>Госпитализация в стационар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Госпитализация населения обеспечивается в оптимальные сроки:</w:t>
      </w:r>
    </w:p>
    <w:p w:rsidR="0047771D" w:rsidRPr="0047771D" w:rsidRDefault="0047771D" w:rsidP="0047771D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- врачом (лечащим, участковым, или иным медицинским работником) при наличии показаний для госпитализации.</w:t>
      </w:r>
    </w:p>
    <w:p w:rsidR="0047771D" w:rsidRPr="0047771D" w:rsidRDefault="0047771D" w:rsidP="0047771D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- скорой медицинской помощью.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Обязательно наличие направления на плановую госпитализацию.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Больные размещаются в палатах на 2 и более мест.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Размещение в маломестных палатах осуществляется по медицинским показаниям.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Возможен перевод в другую медицинскую организацию по медицинским показаниям.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При необходимости проведения пациенту, находящемуся на лечении в стационаре, диагностических исследований в целях выполнения порядков оказания и стандартов медицинской помощи, при отсутствии возможности их проведения медицинской организацией, оказывающей медицинскую помощь, пациент направляется в соответствующую медицинскую организацию. При сопровождении пациента </w:t>
      </w: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lastRenderedPageBreak/>
        <w:t>медицинским работником транспортная услуга обеспечивается медицинской организацией, оказывающей медицинскую помощь.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Плата за транспортную услугу с пациента не взимается.</w:t>
      </w:r>
    </w:p>
    <w:p w:rsidR="0047771D" w:rsidRPr="0047771D" w:rsidRDefault="0047771D" w:rsidP="0047771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47771D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При оказании медицинской помощи в стационарных условиях предусматривается предоставление спального места и питания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p w:rsidR="0013571F" w:rsidRDefault="0013571F"/>
    <w:sectPr w:rsidR="001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AD"/>
    <w:multiLevelType w:val="multilevel"/>
    <w:tmpl w:val="0E10C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5384B"/>
    <w:multiLevelType w:val="multilevel"/>
    <w:tmpl w:val="BB74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1D"/>
    <w:rsid w:val="0013571F"/>
    <w:rsid w:val="0047771D"/>
    <w:rsid w:val="00E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D15"/>
  <w15:chartTrackingRefBased/>
  <w15:docId w15:val="{D6C7F659-ABD6-494D-B5F1-56C1C8AD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7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7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71D"/>
    <w:rPr>
      <w:b/>
      <w:bCs/>
    </w:rPr>
  </w:style>
  <w:style w:type="character" w:styleId="a5">
    <w:name w:val="Emphasis"/>
    <w:basedOn w:val="a0"/>
    <w:uiPriority w:val="20"/>
    <w:qFormat/>
    <w:rsid w:val="0047771D"/>
    <w:rPr>
      <w:i/>
      <w:iCs/>
    </w:rPr>
  </w:style>
  <w:style w:type="paragraph" w:customStyle="1" w:styleId="transition">
    <w:name w:val="transition"/>
    <w:basedOn w:val="a"/>
    <w:rsid w:val="0047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mr.hx0t@gmail.com</dc:creator>
  <cp:keywords/>
  <dc:description/>
  <cp:lastModifiedBy>mr.hx0t@gmail.com</cp:lastModifiedBy>
  <cp:revision>1</cp:revision>
  <dcterms:created xsi:type="dcterms:W3CDTF">2016-04-21T00:31:00Z</dcterms:created>
  <dcterms:modified xsi:type="dcterms:W3CDTF">2016-04-21T00:33:00Z</dcterms:modified>
</cp:coreProperties>
</file>